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0F4" w:rsidRDefault="001A50F4" w:rsidP="001A50F4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9.5pt;margin-top:-42.5pt;width:585pt;height:800.7pt;z-index:-251656192;mso-position-horizontal-relative:text;mso-position-vertical-relative:text;mso-width-relative:page;mso-height-relative:page" wrapcoords="-32 0 -32 21553 21600 21553 21600 0 -32 0">
            <v:imagedata r:id="rId5" o:title=""/>
            <w10:wrap type="tight"/>
          </v:shape>
        </w:pict>
      </w:r>
    </w:p>
    <w:p w:rsidR="00EC622A" w:rsidRPr="001A50F4" w:rsidRDefault="00EC622A" w:rsidP="001A50F4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1. Профіль освітньої </w:t>
      </w:r>
      <w:r>
        <w:rPr>
          <w:rFonts w:ascii="Times New Roman" w:hAnsi="Times New Roman" w:cs="Times New Roman"/>
          <w:b/>
          <w:color w:val="0D0D0D"/>
          <w:sz w:val="28"/>
          <w:szCs w:val="28"/>
        </w:rPr>
        <w:t>програми організації та проведення підвищення кваліфікації керівників закладів загальної середньої освіти</w:t>
      </w:r>
    </w:p>
    <w:p w:rsidR="00EC622A" w:rsidRDefault="00EC622A">
      <w:pPr>
        <w:widowControl w:val="0"/>
        <w:spacing w:before="2"/>
        <w:rPr>
          <w:rFonts w:ascii="Times New Roman" w:hAnsi="Times New Roman" w:cs="Times New Roman"/>
          <w:color w:val="333333"/>
          <w:sz w:val="28"/>
          <w:szCs w:val="28"/>
        </w:rPr>
      </w:pPr>
    </w:p>
    <w:tbl>
      <w:tblPr>
        <w:tblW w:w="9858" w:type="dxa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15"/>
        <w:gridCol w:w="2436"/>
        <w:gridCol w:w="16"/>
        <w:gridCol w:w="6291"/>
      </w:tblGrid>
      <w:tr w:rsidR="00EC622A" w:rsidTr="00C00581">
        <w:trPr>
          <w:trHeight w:val="275"/>
        </w:trPr>
        <w:tc>
          <w:tcPr>
            <w:tcW w:w="9858" w:type="dxa"/>
            <w:gridSpan w:val="4"/>
          </w:tcPr>
          <w:p w:rsidR="00EC622A" w:rsidRPr="00C00581" w:rsidRDefault="00EC622A" w:rsidP="00C00581">
            <w:pPr>
              <w:widowControl w:val="0"/>
              <w:ind w:left="1812" w:right="1804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1. Загальна інформація</w:t>
            </w:r>
          </w:p>
        </w:tc>
      </w:tr>
      <w:tr w:rsidR="00EC622A" w:rsidTr="00C00581">
        <w:trPr>
          <w:trHeight w:val="830"/>
        </w:trPr>
        <w:tc>
          <w:tcPr>
            <w:tcW w:w="3567" w:type="dxa"/>
            <w:gridSpan w:val="3"/>
          </w:tcPr>
          <w:p w:rsidR="00EC622A" w:rsidRPr="00C00581" w:rsidRDefault="00EC622A" w:rsidP="00C00581">
            <w:pPr>
              <w:widowControl w:val="0"/>
              <w:spacing w:before="2"/>
              <w:ind w:left="107" w:right="49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Повна назва закладу вищої освіти та структурного підрозділу</w:t>
            </w:r>
          </w:p>
        </w:tc>
        <w:tc>
          <w:tcPr>
            <w:tcW w:w="6291" w:type="dxa"/>
          </w:tcPr>
          <w:p w:rsidR="00EC622A" w:rsidRPr="00C00581" w:rsidRDefault="00EC622A" w:rsidP="00C00581">
            <w:pPr>
              <w:widowControl w:val="0"/>
              <w:ind w:left="110" w:right="1759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Харківський національний педагогічний університет імені Г. С. Сковороди</w:t>
            </w:r>
          </w:p>
          <w:p w:rsidR="00EC622A" w:rsidRPr="00C00581" w:rsidRDefault="00EC622A" w:rsidP="00C00581">
            <w:pPr>
              <w:widowControl w:val="0"/>
              <w:ind w:left="11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Фізико-математичний факультет</w:t>
            </w:r>
          </w:p>
          <w:p w:rsidR="00EC622A" w:rsidRPr="00C00581" w:rsidRDefault="00EC622A" w:rsidP="00C00581">
            <w:pPr>
              <w:widowControl w:val="0"/>
              <w:ind w:left="11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Кафедра математики </w:t>
            </w:r>
          </w:p>
          <w:p w:rsidR="00EC622A" w:rsidRPr="00C00581" w:rsidRDefault="00EC622A" w:rsidP="00C00581">
            <w:pPr>
              <w:widowControl w:val="0"/>
              <w:ind w:left="11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Кафедра інформатики</w:t>
            </w:r>
          </w:p>
          <w:p w:rsidR="00EC622A" w:rsidRPr="00C00581" w:rsidRDefault="00EC622A" w:rsidP="00C00581">
            <w:pPr>
              <w:widowControl w:val="0"/>
              <w:ind w:left="11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Кафедра фізики і </w:t>
            </w:r>
            <w:proofErr w:type="spellStart"/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кіберфізичних</w:t>
            </w:r>
            <w:proofErr w:type="spellEnd"/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систем</w:t>
            </w:r>
          </w:p>
        </w:tc>
      </w:tr>
      <w:tr w:rsidR="00EC622A" w:rsidTr="00C00581">
        <w:trPr>
          <w:trHeight w:val="827"/>
        </w:trPr>
        <w:tc>
          <w:tcPr>
            <w:tcW w:w="3567" w:type="dxa"/>
            <w:gridSpan w:val="3"/>
          </w:tcPr>
          <w:p w:rsidR="00EC622A" w:rsidRPr="00C00581" w:rsidRDefault="00EC622A" w:rsidP="00C00581">
            <w:pPr>
              <w:widowControl w:val="0"/>
              <w:ind w:left="107" w:right="362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Цільова аудиторія</w:t>
            </w:r>
          </w:p>
        </w:tc>
        <w:tc>
          <w:tcPr>
            <w:tcW w:w="6291" w:type="dxa"/>
          </w:tcPr>
          <w:p w:rsidR="00EC622A" w:rsidRPr="00C00581" w:rsidRDefault="00EC622A" w:rsidP="00C00581">
            <w:pPr>
              <w:widowControl w:val="0"/>
              <w:ind w:left="11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Учителі математики закладів загальної середньої освіти </w:t>
            </w:r>
          </w:p>
        </w:tc>
      </w:tr>
      <w:tr w:rsidR="00EC622A" w:rsidTr="00C00581">
        <w:trPr>
          <w:trHeight w:val="552"/>
        </w:trPr>
        <w:tc>
          <w:tcPr>
            <w:tcW w:w="3567" w:type="dxa"/>
            <w:gridSpan w:val="3"/>
          </w:tcPr>
          <w:p w:rsidR="00EC622A" w:rsidRPr="00C00581" w:rsidRDefault="00EC622A" w:rsidP="00C00581">
            <w:pPr>
              <w:widowControl w:val="0"/>
              <w:ind w:left="107" w:right="81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Тип документу про підвищення кваліфікації й обсяг освітньої програми</w:t>
            </w:r>
          </w:p>
        </w:tc>
        <w:tc>
          <w:tcPr>
            <w:tcW w:w="6291" w:type="dxa"/>
          </w:tcPr>
          <w:p w:rsidR="00EC622A" w:rsidRPr="00C00581" w:rsidRDefault="00EC622A" w:rsidP="00C00581">
            <w:pPr>
              <w:widowControl w:val="0"/>
              <w:ind w:left="11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Посвідчення</w:t>
            </w:r>
          </w:p>
          <w:p w:rsidR="00EC622A" w:rsidRPr="00C00581" w:rsidRDefault="00EC622A" w:rsidP="00C00581">
            <w:pPr>
              <w:widowControl w:val="0"/>
              <w:ind w:left="11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5 кредитів ЄКТС (150 годин), термін навчання 1 місяць</w:t>
            </w:r>
          </w:p>
        </w:tc>
      </w:tr>
      <w:tr w:rsidR="00EC622A" w:rsidTr="00C00581">
        <w:trPr>
          <w:trHeight w:val="827"/>
        </w:trPr>
        <w:tc>
          <w:tcPr>
            <w:tcW w:w="3567" w:type="dxa"/>
            <w:gridSpan w:val="3"/>
          </w:tcPr>
          <w:p w:rsidR="00EC622A" w:rsidRPr="00C00581" w:rsidRDefault="00EC622A" w:rsidP="00C00581">
            <w:pPr>
              <w:widowControl w:val="0"/>
              <w:ind w:left="10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Рівень програми</w:t>
            </w:r>
          </w:p>
        </w:tc>
        <w:tc>
          <w:tcPr>
            <w:tcW w:w="6291" w:type="dxa"/>
          </w:tcPr>
          <w:p w:rsidR="00EC622A" w:rsidRPr="00C00581" w:rsidRDefault="00EC622A" w:rsidP="00C00581">
            <w:pPr>
              <w:widowControl w:val="0"/>
              <w:ind w:left="110" w:right="143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Підвищення кваліфікації учителів математики закладів загальної середньої освіти</w:t>
            </w:r>
          </w:p>
        </w:tc>
      </w:tr>
      <w:tr w:rsidR="00EC622A" w:rsidTr="00C00581">
        <w:trPr>
          <w:trHeight w:val="277"/>
        </w:trPr>
        <w:tc>
          <w:tcPr>
            <w:tcW w:w="3567" w:type="dxa"/>
            <w:gridSpan w:val="3"/>
          </w:tcPr>
          <w:p w:rsidR="00EC622A" w:rsidRPr="00C00581" w:rsidRDefault="00EC622A" w:rsidP="00C00581">
            <w:pPr>
              <w:widowControl w:val="0"/>
              <w:ind w:left="10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Мова викладання</w:t>
            </w:r>
          </w:p>
        </w:tc>
        <w:tc>
          <w:tcPr>
            <w:tcW w:w="6291" w:type="dxa"/>
          </w:tcPr>
          <w:p w:rsidR="00EC622A" w:rsidRPr="00C00581" w:rsidRDefault="00EC622A" w:rsidP="00C00581">
            <w:pPr>
              <w:widowControl w:val="0"/>
              <w:ind w:left="11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Українська</w:t>
            </w:r>
          </w:p>
        </w:tc>
      </w:tr>
      <w:tr w:rsidR="00EC622A" w:rsidTr="00C00581">
        <w:trPr>
          <w:trHeight w:val="828"/>
        </w:trPr>
        <w:tc>
          <w:tcPr>
            <w:tcW w:w="3567" w:type="dxa"/>
            <w:gridSpan w:val="3"/>
          </w:tcPr>
          <w:p w:rsidR="00EC622A" w:rsidRPr="00C00581" w:rsidRDefault="00EC622A" w:rsidP="00C00581">
            <w:pPr>
              <w:widowControl w:val="0"/>
              <w:ind w:left="10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Інтернет-адреса</w:t>
            </w:r>
            <w:proofErr w:type="spellEnd"/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постійного розміщення опису освітньої програми</w:t>
            </w:r>
          </w:p>
        </w:tc>
        <w:tc>
          <w:tcPr>
            <w:tcW w:w="6291" w:type="dxa"/>
          </w:tcPr>
          <w:p w:rsidR="00EC622A" w:rsidRPr="00C00581" w:rsidRDefault="00D473BE" w:rsidP="00C00581">
            <w:pPr>
              <w:widowControl w:val="0"/>
              <w:ind w:left="11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hyperlink r:id="rId6">
              <w:r w:rsidR="00EC622A" w:rsidRPr="00C00581">
                <w:rPr>
                  <w:rFonts w:ascii="Times New Roman" w:hAnsi="Times New Roman" w:cs="Times New Roman"/>
                  <w:color w:val="333333"/>
                  <w:sz w:val="24"/>
                  <w:szCs w:val="24"/>
                </w:rPr>
                <w:t>http://smc.hnpu.edu.ua/osvitni-prohramy</w:t>
              </w:r>
            </w:hyperlink>
          </w:p>
        </w:tc>
      </w:tr>
      <w:tr w:rsidR="00EC622A" w:rsidTr="00C00581">
        <w:trPr>
          <w:trHeight w:val="275"/>
        </w:trPr>
        <w:tc>
          <w:tcPr>
            <w:tcW w:w="9858" w:type="dxa"/>
            <w:gridSpan w:val="4"/>
          </w:tcPr>
          <w:p w:rsidR="00EC622A" w:rsidRPr="00C00581" w:rsidRDefault="00EC622A" w:rsidP="00C00581">
            <w:pPr>
              <w:widowControl w:val="0"/>
              <w:ind w:left="1812" w:right="1803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2. Мета освітньої програми</w:t>
            </w:r>
          </w:p>
        </w:tc>
      </w:tr>
      <w:tr w:rsidR="00EC622A" w:rsidTr="00C00581">
        <w:trPr>
          <w:trHeight w:val="827"/>
        </w:trPr>
        <w:tc>
          <w:tcPr>
            <w:tcW w:w="9858" w:type="dxa"/>
            <w:gridSpan w:val="4"/>
          </w:tcPr>
          <w:p w:rsidR="00EC622A" w:rsidRPr="00C00581" w:rsidRDefault="00EC622A" w:rsidP="00C00581">
            <w:pPr>
              <w:widowControl w:val="0"/>
              <w:ind w:left="107" w:right="93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sz w:val="24"/>
                <w:szCs w:val="24"/>
              </w:rPr>
              <w:t xml:space="preserve">Підвищення методичного та практичного рівнів професійної компетентності вчителя фізики, зокрема підготовка: </w:t>
            </w:r>
            <w:r w:rsidRPr="00C00581">
              <w:rPr>
                <w:rFonts w:ascii="Times New Roman" w:hAnsi="Times New Roman" w:cs="Times New Roman"/>
                <w:i/>
                <w:sz w:val="24"/>
                <w:szCs w:val="24"/>
              </w:rPr>
              <w:t>кваліфікованого працівника</w:t>
            </w:r>
            <w:r w:rsidRPr="00C00581">
              <w:rPr>
                <w:rFonts w:ascii="Times New Roman" w:hAnsi="Times New Roman" w:cs="Times New Roman"/>
                <w:sz w:val="24"/>
                <w:szCs w:val="24"/>
              </w:rPr>
              <w:t xml:space="preserve"> (особистість, що набуває освітніх та професійних </w:t>
            </w:r>
            <w:proofErr w:type="spellStart"/>
            <w:r w:rsidRPr="00C00581">
              <w:rPr>
                <w:rFonts w:ascii="Times New Roman" w:hAnsi="Times New Roman" w:cs="Times New Roman"/>
                <w:sz w:val="24"/>
                <w:szCs w:val="24"/>
              </w:rPr>
              <w:t>компетентностей</w:t>
            </w:r>
            <w:proofErr w:type="spellEnd"/>
            <w:r w:rsidRPr="00C00581">
              <w:rPr>
                <w:rFonts w:ascii="Times New Roman" w:hAnsi="Times New Roman" w:cs="Times New Roman"/>
                <w:sz w:val="24"/>
                <w:szCs w:val="24"/>
              </w:rPr>
              <w:t xml:space="preserve"> відповідно до власних інтересів, запитів роботодавців, потреб економіки, конкурентоздатна та мобільна на ринку праці); </w:t>
            </w:r>
            <w:r w:rsidRPr="00C00581">
              <w:rPr>
                <w:rFonts w:ascii="Times New Roman" w:hAnsi="Times New Roman" w:cs="Times New Roman"/>
                <w:i/>
                <w:sz w:val="24"/>
                <w:szCs w:val="24"/>
              </w:rPr>
              <w:t>цілісної особистості</w:t>
            </w:r>
            <w:r w:rsidRPr="00C00581">
              <w:rPr>
                <w:rFonts w:ascii="Times New Roman" w:hAnsi="Times New Roman" w:cs="Times New Roman"/>
                <w:sz w:val="24"/>
                <w:szCs w:val="24"/>
              </w:rPr>
              <w:t xml:space="preserve"> (всебічно розвинена особистість, здатна до вибору власної освітньої траєкторії, побудови професійної та особистої кар’єри, навчання упродовж життя); </w:t>
            </w:r>
            <w:r w:rsidRPr="00C00581">
              <w:rPr>
                <w:rFonts w:ascii="Times New Roman" w:hAnsi="Times New Roman" w:cs="Times New Roman"/>
                <w:i/>
                <w:sz w:val="24"/>
                <w:szCs w:val="24"/>
              </w:rPr>
              <w:t>відповідального громадянина</w:t>
            </w:r>
            <w:r w:rsidRPr="00C00581">
              <w:rPr>
                <w:rFonts w:ascii="Times New Roman" w:hAnsi="Times New Roman" w:cs="Times New Roman"/>
                <w:sz w:val="24"/>
                <w:szCs w:val="24"/>
              </w:rPr>
              <w:t xml:space="preserve"> (особистість з морально-етичними принципами, здатна приймати виважені рішення, ініціативна, соціалізована, комунікативна, толерантна, патріот з активною позицією).</w:t>
            </w:r>
          </w:p>
        </w:tc>
      </w:tr>
      <w:tr w:rsidR="00EC622A" w:rsidTr="00C00581">
        <w:trPr>
          <w:trHeight w:val="275"/>
        </w:trPr>
        <w:tc>
          <w:tcPr>
            <w:tcW w:w="9858" w:type="dxa"/>
            <w:gridSpan w:val="4"/>
          </w:tcPr>
          <w:p w:rsidR="00EC622A" w:rsidRPr="00C00581" w:rsidRDefault="00EC622A" w:rsidP="00C00581">
            <w:pPr>
              <w:widowControl w:val="0"/>
              <w:ind w:left="1812" w:right="180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3. Характеристика освітньої програми</w:t>
            </w:r>
          </w:p>
        </w:tc>
      </w:tr>
      <w:tr w:rsidR="00EC622A" w:rsidTr="00C00581">
        <w:trPr>
          <w:trHeight w:val="551"/>
        </w:trPr>
        <w:tc>
          <w:tcPr>
            <w:tcW w:w="3567" w:type="dxa"/>
            <w:gridSpan w:val="3"/>
          </w:tcPr>
          <w:p w:rsidR="00EC622A" w:rsidRPr="00C00581" w:rsidRDefault="00EC622A" w:rsidP="00C00581">
            <w:pPr>
              <w:widowControl w:val="0"/>
              <w:ind w:left="10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Функціональна спрямованість освітньої програми</w:t>
            </w:r>
          </w:p>
        </w:tc>
        <w:tc>
          <w:tcPr>
            <w:tcW w:w="6291" w:type="dxa"/>
          </w:tcPr>
          <w:p w:rsidR="00EC622A" w:rsidRPr="00C00581" w:rsidRDefault="00EC622A" w:rsidP="00C00581">
            <w:pPr>
              <w:widowControl w:val="0"/>
              <w:ind w:left="11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Сформованість </w:t>
            </w:r>
            <w:r w:rsidRPr="00C00581">
              <w:rPr>
                <w:rFonts w:ascii="Times New Roman" w:hAnsi="Times New Roman" w:cs="Times New Roman"/>
                <w:sz w:val="24"/>
                <w:szCs w:val="24"/>
              </w:rPr>
              <w:t>методичного та практичного рівнів професійної компетентності вчителя фізики</w:t>
            </w: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закладів загальної середньої освіти відповідно до чинного законодавства України</w:t>
            </w:r>
          </w:p>
        </w:tc>
      </w:tr>
      <w:tr w:rsidR="00EC622A" w:rsidTr="00C00581">
        <w:trPr>
          <w:trHeight w:val="551"/>
        </w:trPr>
        <w:tc>
          <w:tcPr>
            <w:tcW w:w="3567" w:type="dxa"/>
            <w:gridSpan w:val="3"/>
          </w:tcPr>
          <w:p w:rsidR="00EC622A" w:rsidRPr="00C00581" w:rsidRDefault="00EC622A" w:rsidP="00C00581">
            <w:pPr>
              <w:widowControl w:val="0"/>
              <w:ind w:left="10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Фокус освітньої програми</w:t>
            </w:r>
          </w:p>
        </w:tc>
        <w:tc>
          <w:tcPr>
            <w:tcW w:w="6291" w:type="dxa"/>
          </w:tcPr>
          <w:p w:rsidR="00EC622A" w:rsidRPr="00C00581" w:rsidRDefault="00EC622A" w:rsidP="00C00581">
            <w:pPr>
              <w:widowControl w:val="0"/>
              <w:ind w:left="11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</w:t>
            </w:r>
            <w:r w:rsidRPr="00C00581">
              <w:rPr>
                <w:rFonts w:ascii="Times New Roman" w:hAnsi="Times New Roman" w:cs="Times New Roman"/>
                <w:sz w:val="24"/>
                <w:szCs w:val="24"/>
              </w:rPr>
              <w:t xml:space="preserve">олягає в забезпеченні індивідуально-особистісного та </w:t>
            </w:r>
            <w:proofErr w:type="spellStart"/>
            <w:r w:rsidRPr="00C00581">
              <w:rPr>
                <w:rFonts w:ascii="Times New Roman" w:hAnsi="Times New Roman" w:cs="Times New Roman"/>
                <w:sz w:val="24"/>
                <w:szCs w:val="24"/>
              </w:rPr>
              <w:t>професійно-діяльнісного</w:t>
            </w:r>
            <w:proofErr w:type="spellEnd"/>
            <w:r w:rsidRPr="00C00581">
              <w:rPr>
                <w:rFonts w:ascii="Times New Roman" w:hAnsi="Times New Roman" w:cs="Times New Roman"/>
                <w:sz w:val="24"/>
                <w:szCs w:val="24"/>
              </w:rPr>
              <w:t xml:space="preserve"> самовдосконалення слухачів на основі активізації їхньої базової освіти, набутого професійного та життєвого досвіду відповідно до індивідуально-особистих інтересів, соціальних запитів держави щодо ефективного виконання посадово-функціональних обов’язків</w:t>
            </w: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:</w:t>
            </w:r>
          </w:p>
          <w:p w:rsidR="00EC622A" w:rsidRPr="00C00581" w:rsidRDefault="00EC622A" w:rsidP="00C00581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створення й розвиток сучасного освітнього фізичного середовища в закладі загальної середньої освіти;</w:t>
            </w:r>
          </w:p>
          <w:p w:rsidR="00EC622A" w:rsidRPr="00C00581" w:rsidRDefault="00EC622A" w:rsidP="00C00581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управління освітнім процесом на уроці фізики, його навчально-методичне забезпечення й науково-методичний супровід;</w:t>
            </w:r>
          </w:p>
          <w:p w:rsidR="00EC622A" w:rsidRPr="00C00581" w:rsidRDefault="00EC622A" w:rsidP="00C00581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документообіг і </w:t>
            </w:r>
            <w:proofErr w:type="spellStart"/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документознавство</w:t>
            </w:r>
            <w:proofErr w:type="spellEnd"/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в закладі загальної середньої освіти.</w:t>
            </w:r>
          </w:p>
        </w:tc>
      </w:tr>
      <w:tr w:rsidR="00EC622A" w:rsidTr="00C00581">
        <w:trPr>
          <w:trHeight w:val="551"/>
        </w:trPr>
        <w:tc>
          <w:tcPr>
            <w:tcW w:w="3567" w:type="dxa"/>
            <w:gridSpan w:val="3"/>
          </w:tcPr>
          <w:p w:rsidR="00EC622A" w:rsidRPr="00C00581" w:rsidRDefault="00EC622A" w:rsidP="00C00581">
            <w:pPr>
              <w:widowControl w:val="0"/>
              <w:ind w:left="10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lastRenderedPageBreak/>
              <w:t>Орієнтація освітньої програми</w:t>
            </w:r>
          </w:p>
        </w:tc>
        <w:tc>
          <w:tcPr>
            <w:tcW w:w="6291" w:type="dxa"/>
          </w:tcPr>
          <w:p w:rsidR="00EC622A" w:rsidRPr="00C00581" w:rsidRDefault="00EC622A" w:rsidP="00C00581">
            <w:pPr>
              <w:widowControl w:val="0"/>
              <w:ind w:left="11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Освітньо-професійна. Акцент на розвитку й сформованості </w:t>
            </w:r>
            <w:r w:rsidRPr="00C00581">
              <w:rPr>
                <w:rFonts w:ascii="Times New Roman" w:hAnsi="Times New Roman" w:cs="Times New Roman"/>
                <w:sz w:val="24"/>
                <w:szCs w:val="24"/>
              </w:rPr>
              <w:t>методичного та практичного рівнів професійної компетентності вчителя фізики</w:t>
            </w: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закладів загальної середньої освіти</w:t>
            </w:r>
          </w:p>
        </w:tc>
      </w:tr>
      <w:tr w:rsidR="00EC622A" w:rsidTr="00C00581">
        <w:trPr>
          <w:trHeight w:val="1655"/>
        </w:trPr>
        <w:tc>
          <w:tcPr>
            <w:tcW w:w="3567" w:type="dxa"/>
            <w:gridSpan w:val="3"/>
          </w:tcPr>
          <w:p w:rsidR="00EC622A" w:rsidRPr="00C00581" w:rsidRDefault="00EC622A" w:rsidP="00C00581">
            <w:pPr>
              <w:widowControl w:val="0"/>
              <w:ind w:left="10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Особливості освітньої програми</w:t>
            </w:r>
          </w:p>
        </w:tc>
        <w:tc>
          <w:tcPr>
            <w:tcW w:w="6291" w:type="dxa"/>
          </w:tcPr>
          <w:p w:rsidR="00EC622A" w:rsidRPr="00C00581" w:rsidRDefault="00EC622A" w:rsidP="00C00581">
            <w:pPr>
              <w:widowControl w:val="0"/>
              <w:ind w:left="110" w:right="9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Освітня програма складається із трьох обов’язкових модулів:</w:t>
            </w:r>
          </w:p>
          <w:p w:rsidR="00EC622A" w:rsidRPr="00C00581" w:rsidRDefault="00EC622A" w:rsidP="00C00581">
            <w:pPr>
              <w:widowControl w:val="0"/>
              <w:ind w:left="110" w:right="9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1) загальна підготовка. (Складається з таких частин – а) нормативно-правові аспекти розвитку освіти; б) інклюзивне навчання; в) </w:t>
            </w:r>
            <w:proofErr w:type="spellStart"/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медіаосвіта</w:t>
            </w:r>
            <w:proofErr w:type="spellEnd"/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);</w:t>
            </w:r>
          </w:p>
          <w:p w:rsidR="00EC622A" w:rsidRPr="00C00581" w:rsidRDefault="00EC622A" w:rsidP="00C00581">
            <w:pPr>
              <w:widowControl w:val="0"/>
              <w:ind w:left="110" w:right="9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2) психолого-педагогічна підготовка. (Складається з таких частин – а)</w:t>
            </w:r>
            <w:r w:rsidRPr="00C00581">
              <w:rPr>
                <w:rFonts w:ascii="Times New Roman" w:hAnsi="Times New Roman" w:cs="Times New Roman"/>
                <w:sz w:val="24"/>
                <w:szCs w:val="24"/>
              </w:rPr>
              <w:t xml:space="preserve"> Нова українська школа: соціально-громадянські виміри</w:t>
            </w: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; б) </w:t>
            </w:r>
            <w:r w:rsidRPr="00C005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STEAM освіта</w:t>
            </w: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; в) с</w:t>
            </w:r>
            <w:r w:rsidRPr="00C00581">
              <w:rPr>
                <w:rFonts w:ascii="Times New Roman" w:hAnsi="Times New Roman" w:cs="Times New Roman"/>
                <w:sz w:val="24"/>
                <w:szCs w:val="24"/>
              </w:rPr>
              <w:t>упровід професійного визначення школярів;</w:t>
            </w: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г) освітні вимірювання);</w:t>
            </w:r>
          </w:p>
          <w:p w:rsidR="00EC622A" w:rsidRPr="00C00581" w:rsidRDefault="00EC622A" w:rsidP="00C00581">
            <w:pPr>
              <w:widowControl w:val="0"/>
              <w:ind w:left="110" w:right="9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3) </w:t>
            </w:r>
            <w:r w:rsidRPr="00C00581">
              <w:rPr>
                <w:rFonts w:ascii="Times New Roman" w:hAnsi="Times New Roman" w:cs="Times New Roman"/>
                <w:sz w:val="24"/>
                <w:szCs w:val="24"/>
              </w:rPr>
              <w:t>професійна підготовка. (Складається з таких частин – а) методичні особливості розв’язку задач експериментального змісту; б) демонстраційний експеримент в шкільному курсі фізики.</w:t>
            </w:r>
          </w:p>
        </w:tc>
      </w:tr>
      <w:tr w:rsidR="00EC622A" w:rsidTr="00C00581">
        <w:trPr>
          <w:trHeight w:val="229"/>
        </w:trPr>
        <w:tc>
          <w:tcPr>
            <w:tcW w:w="9858" w:type="dxa"/>
            <w:gridSpan w:val="4"/>
          </w:tcPr>
          <w:p w:rsidR="00EC622A" w:rsidRPr="00C00581" w:rsidRDefault="00EC622A" w:rsidP="00C00581">
            <w:pPr>
              <w:widowControl w:val="0"/>
              <w:ind w:left="110" w:right="92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highlight w:val="yellow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4. Професійні вимоги (компетенції) та продовження навчання</w:t>
            </w:r>
          </w:p>
        </w:tc>
      </w:tr>
      <w:tr w:rsidR="00EC622A" w:rsidTr="00C00581">
        <w:trPr>
          <w:trHeight w:val="655"/>
        </w:trPr>
        <w:tc>
          <w:tcPr>
            <w:tcW w:w="3567" w:type="dxa"/>
            <w:gridSpan w:val="3"/>
          </w:tcPr>
          <w:p w:rsidR="00EC622A" w:rsidRPr="00C00581" w:rsidRDefault="00EC622A" w:rsidP="00C00581">
            <w:pPr>
              <w:widowControl w:val="0"/>
              <w:ind w:left="10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Професійні вимоги (компетенції)</w:t>
            </w:r>
          </w:p>
        </w:tc>
        <w:tc>
          <w:tcPr>
            <w:tcW w:w="6291" w:type="dxa"/>
          </w:tcPr>
          <w:p w:rsidR="00EC622A" w:rsidRPr="00C00581" w:rsidRDefault="00EC622A" w:rsidP="00C00581">
            <w:pPr>
              <w:widowControl w:val="0"/>
              <w:ind w:left="110" w:right="9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Визначає посадова інструкція</w:t>
            </w:r>
          </w:p>
        </w:tc>
      </w:tr>
      <w:tr w:rsidR="00EC622A" w:rsidTr="00C00581">
        <w:trPr>
          <w:trHeight w:val="1076"/>
        </w:trPr>
        <w:tc>
          <w:tcPr>
            <w:tcW w:w="3567" w:type="dxa"/>
            <w:gridSpan w:val="3"/>
          </w:tcPr>
          <w:p w:rsidR="00EC622A" w:rsidRPr="00C00581" w:rsidRDefault="00EC622A" w:rsidP="00C00581">
            <w:pPr>
              <w:widowControl w:val="0"/>
              <w:ind w:left="10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Продовження навчання</w:t>
            </w:r>
          </w:p>
        </w:tc>
        <w:tc>
          <w:tcPr>
            <w:tcW w:w="6291" w:type="dxa"/>
          </w:tcPr>
          <w:p w:rsidR="00EC622A" w:rsidRPr="00C00581" w:rsidRDefault="00EC622A" w:rsidP="00C00581">
            <w:pPr>
              <w:widowControl w:val="0"/>
              <w:ind w:left="110" w:right="9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Освітня програма передбачає можливість подальшого розширення та поглиблення професійних знань, умінь, навичок учителів фізики у системі неформальної та </w:t>
            </w:r>
            <w:proofErr w:type="spellStart"/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інформальної</w:t>
            </w:r>
            <w:proofErr w:type="spellEnd"/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освіти</w:t>
            </w:r>
          </w:p>
        </w:tc>
      </w:tr>
      <w:tr w:rsidR="00EC622A" w:rsidTr="00C00581">
        <w:trPr>
          <w:trHeight w:val="278"/>
        </w:trPr>
        <w:tc>
          <w:tcPr>
            <w:tcW w:w="9858" w:type="dxa"/>
            <w:gridSpan w:val="4"/>
          </w:tcPr>
          <w:p w:rsidR="00EC622A" w:rsidRPr="00C00581" w:rsidRDefault="00EC622A" w:rsidP="00C00581">
            <w:pPr>
              <w:widowControl w:val="0"/>
              <w:ind w:left="1811" w:right="180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5. Викладання та оцінювання</w:t>
            </w:r>
          </w:p>
        </w:tc>
      </w:tr>
      <w:tr w:rsidR="00EC622A" w:rsidTr="00C00581">
        <w:trPr>
          <w:trHeight w:val="2633"/>
        </w:trPr>
        <w:tc>
          <w:tcPr>
            <w:tcW w:w="3567" w:type="dxa"/>
            <w:gridSpan w:val="3"/>
          </w:tcPr>
          <w:p w:rsidR="00EC622A" w:rsidRPr="00C00581" w:rsidRDefault="00EC622A" w:rsidP="00C00581">
            <w:pPr>
              <w:widowControl w:val="0"/>
              <w:ind w:left="10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Викладання та навчання</w:t>
            </w:r>
          </w:p>
        </w:tc>
        <w:tc>
          <w:tcPr>
            <w:tcW w:w="6291" w:type="dxa"/>
          </w:tcPr>
          <w:p w:rsidR="00EC622A" w:rsidRPr="00C00581" w:rsidRDefault="00EC622A" w:rsidP="00C00581">
            <w:pPr>
              <w:widowControl w:val="0"/>
              <w:ind w:left="110" w:right="638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Проблемні, інтерактивні, проектні, інформаційно-комп’ютерні, </w:t>
            </w:r>
            <w:proofErr w:type="spellStart"/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саморозвивальні</w:t>
            </w:r>
            <w:proofErr w:type="spellEnd"/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, колективні й інтегративні, контекстні технології навчання, електронне навчання в системі </w:t>
            </w:r>
            <w:proofErr w:type="spellStart"/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Moodle</w:t>
            </w:r>
            <w:proofErr w:type="spellEnd"/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</w:p>
          <w:p w:rsidR="00EC622A" w:rsidRPr="00C00581" w:rsidRDefault="00EC622A" w:rsidP="00C00581">
            <w:pPr>
              <w:widowControl w:val="0"/>
              <w:ind w:left="11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Викладання проводиться у вигляді лекцій (зокрема, мультимедійних та інтерактивних), семінарських і практичних занять, самостійного навчання на основі монографій, підручників, посібників і конспектів, консультацій із викладачами</w:t>
            </w:r>
          </w:p>
        </w:tc>
      </w:tr>
      <w:tr w:rsidR="00EC622A" w:rsidTr="00C00581">
        <w:trPr>
          <w:trHeight w:val="948"/>
        </w:trPr>
        <w:tc>
          <w:tcPr>
            <w:tcW w:w="3567" w:type="dxa"/>
            <w:gridSpan w:val="3"/>
          </w:tcPr>
          <w:p w:rsidR="00EC622A" w:rsidRPr="00C00581" w:rsidRDefault="00EC622A" w:rsidP="00C00581">
            <w:pPr>
              <w:widowControl w:val="0"/>
              <w:ind w:left="10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Оцінювання</w:t>
            </w:r>
          </w:p>
        </w:tc>
        <w:tc>
          <w:tcPr>
            <w:tcW w:w="6291" w:type="dxa"/>
          </w:tcPr>
          <w:p w:rsidR="00EC622A" w:rsidRPr="00C00581" w:rsidRDefault="00EC622A" w:rsidP="00C00581">
            <w:pPr>
              <w:widowControl w:val="0"/>
              <w:ind w:left="110" w:right="9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Тестування за результатами опанування навчальних матеріалів відповідних навчальних модулів</w:t>
            </w:r>
          </w:p>
        </w:tc>
      </w:tr>
      <w:tr w:rsidR="00EC622A" w:rsidTr="00C00581">
        <w:trPr>
          <w:trHeight w:val="275"/>
        </w:trPr>
        <w:tc>
          <w:tcPr>
            <w:tcW w:w="9858" w:type="dxa"/>
            <w:gridSpan w:val="4"/>
          </w:tcPr>
          <w:p w:rsidR="00EC622A" w:rsidRPr="00C00581" w:rsidRDefault="00EC622A" w:rsidP="00C00581">
            <w:pPr>
              <w:widowControl w:val="0"/>
              <w:ind w:left="1810" w:right="180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6. Програмні компетентності</w:t>
            </w:r>
          </w:p>
        </w:tc>
      </w:tr>
      <w:tr w:rsidR="00EC622A" w:rsidTr="00C00581">
        <w:trPr>
          <w:trHeight w:val="1139"/>
        </w:trPr>
        <w:tc>
          <w:tcPr>
            <w:tcW w:w="3567" w:type="dxa"/>
            <w:gridSpan w:val="3"/>
          </w:tcPr>
          <w:p w:rsidR="00EC622A" w:rsidRPr="00C00581" w:rsidRDefault="00EC622A" w:rsidP="00C00581">
            <w:pPr>
              <w:widowControl w:val="0"/>
              <w:ind w:left="10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Інтегральна компетентність</w:t>
            </w:r>
          </w:p>
        </w:tc>
        <w:tc>
          <w:tcPr>
            <w:tcW w:w="6291" w:type="dxa"/>
          </w:tcPr>
          <w:p w:rsidR="00EC622A" w:rsidRPr="00C00581" w:rsidRDefault="00EC622A" w:rsidP="00C00581">
            <w:pPr>
              <w:widowControl w:val="0"/>
              <w:ind w:left="110" w:right="701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Здатність розв’язувати складні спеціалізовані практичні завдання в галузі середньої освіти (фізика), </w:t>
            </w:r>
            <w:r w:rsidRPr="00C00581">
              <w:rPr>
                <w:rStyle w:val="rvts0"/>
                <w:rFonts w:ascii="Times New Roman" w:hAnsi="Times New Roman" w:cs="Times New Roman"/>
                <w:sz w:val="24"/>
                <w:szCs w:val="24"/>
              </w:rPr>
              <w:t xml:space="preserve">що передбачає застосування концептуальних методів освітніх наук, психології, теорії та методики </w:t>
            </w:r>
            <w:r w:rsidRPr="00C005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навчання фізики </w:t>
            </w:r>
            <w:r w:rsidRPr="00C00581">
              <w:rPr>
                <w:rStyle w:val="rvts0"/>
                <w:rFonts w:ascii="Times New Roman" w:hAnsi="Times New Roman" w:cs="Times New Roman"/>
                <w:sz w:val="24"/>
                <w:szCs w:val="24"/>
              </w:rPr>
              <w:t>і характеризуються комплексністю та невизначеністю умов організації освітнього</w:t>
            </w:r>
            <w:r w:rsidRPr="00C00581">
              <w:rPr>
                <w:rStyle w:val="rvts0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00581">
              <w:rPr>
                <w:rStyle w:val="rvts0"/>
                <w:rFonts w:ascii="Times New Roman" w:hAnsi="Times New Roman" w:cs="Times New Roman"/>
                <w:sz w:val="24"/>
                <w:szCs w:val="24"/>
              </w:rPr>
              <w:t xml:space="preserve">процесу в </w:t>
            </w:r>
            <w:r w:rsidRPr="00C00581">
              <w:rPr>
                <w:rFonts w:ascii="Times New Roman" w:hAnsi="Times New Roman" w:cs="Times New Roman"/>
                <w:sz w:val="24"/>
                <w:szCs w:val="24"/>
              </w:rPr>
              <w:t>закладах середньої освіти</w:t>
            </w:r>
          </w:p>
        </w:tc>
      </w:tr>
      <w:tr w:rsidR="00EC622A" w:rsidTr="00C00581">
        <w:trPr>
          <w:trHeight w:val="2967"/>
        </w:trPr>
        <w:tc>
          <w:tcPr>
            <w:tcW w:w="3567" w:type="dxa"/>
            <w:gridSpan w:val="3"/>
          </w:tcPr>
          <w:p w:rsidR="00EC622A" w:rsidRPr="00C00581" w:rsidRDefault="00EC622A" w:rsidP="00C00581">
            <w:pPr>
              <w:widowControl w:val="0"/>
              <w:ind w:left="107" w:right="362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lastRenderedPageBreak/>
              <w:t>Загальні компетентності (ЗК)</w:t>
            </w:r>
          </w:p>
        </w:tc>
        <w:tc>
          <w:tcPr>
            <w:tcW w:w="6291" w:type="dxa"/>
          </w:tcPr>
          <w:p w:rsidR="00EC622A" w:rsidRPr="00C00581" w:rsidRDefault="00EC622A" w:rsidP="00C00581">
            <w:pPr>
              <w:pStyle w:val="210"/>
              <w:shd w:val="clear" w:color="auto" w:fill="auto"/>
              <w:tabs>
                <w:tab w:val="left" w:pos="384"/>
              </w:tabs>
              <w:spacing w:before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0581">
              <w:rPr>
                <w:rStyle w:val="23"/>
                <w:rFonts w:ascii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>ЗК1.</w:t>
            </w:r>
            <w:r w:rsidRPr="00C00581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 xml:space="preserve"> Здатність удосконалювати та розвивати свій </w:t>
            </w:r>
            <w:proofErr w:type="spellStart"/>
            <w:r w:rsidRPr="00C00581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>загальноінтелектуальний</w:t>
            </w:r>
            <w:proofErr w:type="spellEnd"/>
            <w:r w:rsidRPr="00C00581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 xml:space="preserve"> і загальнокультурний рівень.</w:t>
            </w:r>
          </w:p>
          <w:p w:rsidR="00EC622A" w:rsidRPr="00C00581" w:rsidRDefault="00EC622A" w:rsidP="00C00581">
            <w:pPr>
              <w:pStyle w:val="210"/>
              <w:shd w:val="clear" w:color="auto" w:fill="auto"/>
              <w:tabs>
                <w:tab w:val="left" w:pos="394"/>
              </w:tabs>
              <w:spacing w:before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0581">
              <w:rPr>
                <w:rStyle w:val="23"/>
                <w:rFonts w:ascii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ЗК2. </w:t>
            </w:r>
            <w:r w:rsidRPr="00C00581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 xml:space="preserve">Готовність використовувати знання сучасних проблем фізичної науки та освіти при розв’язанні освітніх і професійних </w:t>
            </w:r>
            <w:r w:rsidRPr="00C00581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/>
              </w:rPr>
              <w:t>задач</w:t>
            </w:r>
            <w:r w:rsidRPr="00C00581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EC622A" w:rsidRPr="00C00581" w:rsidRDefault="00EC622A" w:rsidP="00C00581">
            <w:pPr>
              <w:pStyle w:val="210"/>
              <w:shd w:val="clear" w:color="auto" w:fill="auto"/>
              <w:tabs>
                <w:tab w:val="left" w:pos="394"/>
              </w:tabs>
              <w:spacing w:before="0"/>
              <w:rPr>
                <w:rStyle w:val="23"/>
                <w:rFonts w:ascii="Times New Roman" w:hAnsi="Times New Roman"/>
                <w:sz w:val="24"/>
                <w:szCs w:val="24"/>
                <w:lang w:val="uk-UA"/>
              </w:rPr>
            </w:pPr>
            <w:r w:rsidRPr="00C00581">
              <w:rPr>
                <w:rStyle w:val="23"/>
                <w:rFonts w:ascii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ЗК3. </w:t>
            </w:r>
            <w:r w:rsidRPr="00C00581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 xml:space="preserve">Здатність до взаємодії й підготовки здобувачів </w:t>
            </w:r>
            <w:r w:rsidRPr="00C00581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з особливими освітніми потребами</w:t>
            </w:r>
            <w:r w:rsidRPr="00C00581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>.</w:t>
            </w:r>
          </w:p>
          <w:p w:rsidR="00EC622A" w:rsidRPr="00C00581" w:rsidRDefault="00EC622A" w:rsidP="00C00581">
            <w:pPr>
              <w:pStyle w:val="210"/>
              <w:shd w:val="clear" w:color="auto" w:fill="auto"/>
              <w:tabs>
                <w:tab w:val="left" w:pos="389"/>
              </w:tabs>
              <w:spacing w:before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0581">
              <w:rPr>
                <w:rStyle w:val="23"/>
                <w:rFonts w:ascii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ЗК4. </w:t>
            </w:r>
            <w:r w:rsidRPr="00C00581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 xml:space="preserve">Здатність формувати ресурсно-інформаційні бази для вирішення професійних </w:t>
            </w:r>
            <w:r w:rsidRPr="00C00581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/>
              </w:rPr>
              <w:t>задач.</w:t>
            </w:r>
          </w:p>
          <w:p w:rsidR="00EC622A" w:rsidRPr="00C00581" w:rsidRDefault="00EC622A" w:rsidP="00C00581">
            <w:pPr>
              <w:pStyle w:val="210"/>
              <w:shd w:val="clear" w:color="auto" w:fill="auto"/>
              <w:tabs>
                <w:tab w:val="left" w:pos="394"/>
              </w:tabs>
              <w:spacing w:before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0581">
              <w:rPr>
                <w:rStyle w:val="23"/>
                <w:rFonts w:ascii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ЗК5. </w:t>
            </w:r>
            <w:r w:rsidRPr="00C00581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 xml:space="preserve">Здатність самостійно здобувати знання та уміння (використовуючи ІТ), у зокрема, у нових галузях знань, безпосередньо не пов’язаних зі </w:t>
            </w:r>
            <w:r w:rsidRPr="00C00581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сферою </w:t>
            </w:r>
            <w:r w:rsidRPr="00C00581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>діяльності.</w:t>
            </w:r>
          </w:p>
          <w:p w:rsidR="00EC622A" w:rsidRPr="00C00581" w:rsidRDefault="00EC622A" w:rsidP="00C00581">
            <w:pPr>
              <w:pStyle w:val="210"/>
              <w:shd w:val="clear" w:color="auto" w:fill="auto"/>
              <w:tabs>
                <w:tab w:val="left" w:pos="384"/>
              </w:tabs>
              <w:spacing w:before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0581">
              <w:rPr>
                <w:rStyle w:val="23"/>
                <w:rFonts w:ascii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ЗК6. </w:t>
            </w:r>
            <w:r w:rsidRPr="00C00581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>Готовність здійснювати професійну комунікацію українською та іноземними мовами.</w:t>
            </w:r>
          </w:p>
          <w:p w:rsidR="00EC622A" w:rsidRPr="00C00581" w:rsidRDefault="00EC622A" w:rsidP="00C00581">
            <w:pPr>
              <w:pStyle w:val="210"/>
              <w:shd w:val="clear" w:color="auto" w:fill="auto"/>
              <w:tabs>
                <w:tab w:val="left" w:pos="384"/>
              </w:tabs>
              <w:spacing w:before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0581">
              <w:rPr>
                <w:rStyle w:val="23"/>
                <w:rFonts w:ascii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ЗК7. </w:t>
            </w:r>
            <w:r w:rsidRPr="00C00581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 xml:space="preserve">Здатність здійснювати професійну та особистісну самоосвіту, </w:t>
            </w:r>
            <w:proofErr w:type="spellStart"/>
            <w:r w:rsidRPr="00C00581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>проєктувати</w:t>
            </w:r>
            <w:proofErr w:type="spellEnd"/>
            <w:r w:rsidRPr="00C00581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 xml:space="preserve"> подальший освітній маршрут і професійну кар’єру вчителя фізики.</w:t>
            </w:r>
          </w:p>
          <w:p w:rsidR="00EC622A" w:rsidRPr="00C00581" w:rsidRDefault="00EC622A" w:rsidP="00C00581">
            <w:pPr>
              <w:pStyle w:val="210"/>
              <w:shd w:val="clear" w:color="auto" w:fill="auto"/>
              <w:tabs>
                <w:tab w:val="left" w:pos="394"/>
              </w:tabs>
              <w:spacing w:before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0581">
              <w:rPr>
                <w:rStyle w:val="23"/>
                <w:rFonts w:ascii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ЗК8. </w:t>
            </w:r>
            <w:r w:rsidRPr="00C00581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>Здатність застосовувати сучасні методики</w:t>
            </w:r>
            <w:r w:rsidRPr="00C00581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та </w:t>
            </w:r>
            <w:proofErr w:type="spellStart"/>
            <w:r w:rsidRPr="00C00581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технології</w:t>
            </w:r>
            <w:proofErr w:type="spellEnd"/>
            <w:r w:rsidRPr="00C00581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 xml:space="preserve"> навчання фізики.</w:t>
            </w:r>
          </w:p>
          <w:p w:rsidR="00EC622A" w:rsidRPr="00C00581" w:rsidRDefault="00EC622A" w:rsidP="00C00581">
            <w:pPr>
              <w:pStyle w:val="210"/>
              <w:shd w:val="clear" w:color="auto" w:fill="auto"/>
              <w:tabs>
                <w:tab w:val="left" w:pos="394"/>
              </w:tabs>
              <w:spacing w:before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0581">
              <w:rPr>
                <w:rStyle w:val="23"/>
                <w:rFonts w:ascii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ЗК9. </w:t>
            </w:r>
            <w:r w:rsidRPr="00C00581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>Готовність використовувати сучасні технології діагностики та оцінювання якості освітнього процесу</w:t>
            </w:r>
            <w:r w:rsidRPr="00C00581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EC622A" w:rsidRPr="00C00581" w:rsidRDefault="00EC622A" w:rsidP="00C00581">
            <w:pPr>
              <w:pStyle w:val="210"/>
              <w:shd w:val="clear" w:color="auto" w:fill="auto"/>
              <w:tabs>
                <w:tab w:val="left" w:pos="394"/>
              </w:tabs>
              <w:spacing w:before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0581">
              <w:rPr>
                <w:rStyle w:val="23"/>
                <w:rFonts w:ascii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ЗК10. </w:t>
            </w:r>
            <w:r w:rsidRPr="00C00581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>Здатність керувати дослідницькою роботою учнів та готовність самостійно здійснювати наукове дослідження з використанням сучасних методів.</w:t>
            </w:r>
          </w:p>
        </w:tc>
      </w:tr>
      <w:tr w:rsidR="00EC622A" w:rsidTr="00C00581">
        <w:trPr>
          <w:trHeight w:val="6564"/>
        </w:trPr>
        <w:tc>
          <w:tcPr>
            <w:tcW w:w="3567" w:type="dxa"/>
            <w:gridSpan w:val="3"/>
          </w:tcPr>
          <w:p w:rsidR="00EC622A" w:rsidRPr="00C00581" w:rsidRDefault="00EC622A" w:rsidP="00C00581">
            <w:pPr>
              <w:widowControl w:val="0"/>
              <w:ind w:left="107" w:right="49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Фахові компетентності (ФК)</w:t>
            </w:r>
          </w:p>
        </w:tc>
        <w:tc>
          <w:tcPr>
            <w:tcW w:w="6291" w:type="dxa"/>
          </w:tcPr>
          <w:p w:rsidR="00EC622A" w:rsidRPr="00C00581" w:rsidRDefault="00EC622A" w:rsidP="00C00581">
            <w:pPr>
              <w:pStyle w:val="a8"/>
              <w:spacing w:after="0" w:line="240" w:lineRule="auto"/>
              <w:ind w:left="0"/>
              <w:jc w:val="both"/>
              <w:rPr>
                <w:rStyle w:val="2Exact"/>
                <w:sz w:val="24"/>
                <w:szCs w:val="24"/>
                <w:lang w:val="uk-UA"/>
              </w:rPr>
            </w:pPr>
            <w:r w:rsidRPr="00C0058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ФК1.</w:t>
            </w:r>
            <w:r w:rsidRPr="00C005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C00581">
              <w:rPr>
                <w:rStyle w:val="2Exact"/>
                <w:sz w:val="24"/>
                <w:szCs w:val="24"/>
              </w:rPr>
              <w:t>Г</w:t>
            </w:r>
            <w:proofErr w:type="spellStart"/>
            <w:r w:rsidRPr="00C00581">
              <w:rPr>
                <w:rStyle w:val="2Exact"/>
                <w:sz w:val="24"/>
                <w:szCs w:val="24"/>
                <w:lang w:val="uk-UA"/>
              </w:rPr>
              <w:t>отовність</w:t>
            </w:r>
            <w:proofErr w:type="spellEnd"/>
            <w:r w:rsidRPr="00C00581">
              <w:rPr>
                <w:rStyle w:val="2Exact"/>
                <w:sz w:val="24"/>
                <w:szCs w:val="24"/>
                <w:lang w:val="uk-UA"/>
              </w:rPr>
              <w:t xml:space="preserve"> до розробки та реаліза</w:t>
            </w:r>
            <w:r w:rsidRPr="00C00581">
              <w:rPr>
                <w:rStyle w:val="2Exact"/>
                <w:sz w:val="24"/>
                <w:szCs w:val="24"/>
                <w:lang w:val="uk-UA"/>
              </w:rPr>
              <w:softHyphen/>
              <w:t>ції методичних моделей, методик</w:t>
            </w:r>
            <w:r w:rsidRPr="00C00581">
              <w:rPr>
                <w:rStyle w:val="2Exact"/>
                <w:sz w:val="24"/>
                <w:szCs w:val="24"/>
              </w:rPr>
              <w:t>и</w:t>
            </w:r>
            <w:r w:rsidRPr="00C00581">
              <w:rPr>
                <w:rStyle w:val="2Exact"/>
                <w:sz w:val="24"/>
                <w:szCs w:val="24"/>
                <w:lang w:val="uk-UA"/>
              </w:rPr>
              <w:t>, технологій і прийомів навчання фізики.</w:t>
            </w:r>
          </w:p>
          <w:p w:rsidR="00EC622A" w:rsidRPr="00C00581" w:rsidRDefault="00EC622A" w:rsidP="00C00581">
            <w:pPr>
              <w:pStyle w:val="a8"/>
              <w:spacing w:after="0" w:line="240" w:lineRule="auto"/>
              <w:ind w:left="0"/>
              <w:jc w:val="both"/>
              <w:rPr>
                <w:rStyle w:val="2Exact"/>
                <w:sz w:val="24"/>
                <w:szCs w:val="24"/>
                <w:lang w:val="uk-UA"/>
              </w:rPr>
            </w:pPr>
            <w:r w:rsidRPr="00C0058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ФК2. </w:t>
            </w:r>
            <w:r w:rsidRPr="00C00581">
              <w:rPr>
                <w:rStyle w:val="2Exact"/>
                <w:sz w:val="24"/>
                <w:szCs w:val="24"/>
                <w:lang w:val="uk-UA"/>
              </w:rPr>
              <w:t>Готовність до систематизації, узагальнення та поширення методичного досвіду (вітчизняного та закордонного) у математичній галузі.</w:t>
            </w:r>
          </w:p>
          <w:p w:rsidR="00EC622A" w:rsidRPr="00C00581" w:rsidRDefault="00EC622A" w:rsidP="00C00581">
            <w:pPr>
              <w:pStyle w:val="a8"/>
              <w:spacing w:after="0" w:line="240" w:lineRule="auto"/>
              <w:ind w:left="0"/>
              <w:jc w:val="both"/>
              <w:rPr>
                <w:rStyle w:val="2Exact"/>
                <w:color w:val="000000"/>
                <w:sz w:val="24"/>
                <w:szCs w:val="24"/>
                <w:lang w:val="uk-UA"/>
              </w:rPr>
            </w:pPr>
            <w:r w:rsidRPr="00C0058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ФК3.</w:t>
            </w:r>
            <w:r w:rsidRPr="00C005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C00581">
              <w:rPr>
                <w:rStyle w:val="2Exact"/>
                <w:color w:val="000000"/>
                <w:sz w:val="24"/>
                <w:szCs w:val="24"/>
                <w:lang w:val="uk-UA"/>
              </w:rPr>
              <w:t>Готовність до здійснення педагогічного проектування освітнього середовища, освітніх програм й індивідуальних освітніх маршрутів учнів з фізики.</w:t>
            </w:r>
          </w:p>
          <w:p w:rsidR="00EC622A" w:rsidRPr="00C00581" w:rsidRDefault="00EC622A" w:rsidP="00C00581">
            <w:pPr>
              <w:pStyle w:val="a8"/>
              <w:spacing w:after="0" w:line="240" w:lineRule="auto"/>
              <w:ind w:left="0"/>
              <w:jc w:val="both"/>
              <w:rPr>
                <w:rStyle w:val="2Exact"/>
                <w:color w:val="000000"/>
                <w:sz w:val="24"/>
                <w:szCs w:val="24"/>
                <w:lang w:val="uk-UA"/>
              </w:rPr>
            </w:pPr>
            <w:r w:rsidRPr="00C0058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ФК4.</w:t>
            </w:r>
            <w:r w:rsidRPr="00C005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C00581">
              <w:rPr>
                <w:rStyle w:val="2Exact"/>
                <w:color w:val="000000"/>
                <w:sz w:val="24"/>
                <w:szCs w:val="24"/>
                <w:lang w:val="uk-UA"/>
              </w:rPr>
              <w:t>Здатність проектувати форми та методи контролю якості освіти, а також різні види контрольно-вимірювальних матеріалів, зокрема, на основі інформаційних технологій і на основі застосування закордонного досвіду.</w:t>
            </w:r>
          </w:p>
          <w:p w:rsidR="00EC622A" w:rsidRPr="00C00581" w:rsidRDefault="00EC622A" w:rsidP="00C00581">
            <w:pPr>
              <w:pStyle w:val="a8"/>
              <w:spacing w:after="0" w:line="240" w:lineRule="auto"/>
              <w:ind w:left="0"/>
              <w:jc w:val="both"/>
              <w:rPr>
                <w:rStyle w:val="2Exact"/>
                <w:color w:val="000000"/>
                <w:sz w:val="24"/>
                <w:szCs w:val="24"/>
                <w:lang w:val="uk-UA"/>
              </w:rPr>
            </w:pPr>
            <w:r w:rsidRPr="00C0058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ФК5.</w:t>
            </w:r>
            <w:r w:rsidRPr="00C005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C00581">
              <w:rPr>
                <w:rStyle w:val="2Exact"/>
                <w:color w:val="000000"/>
                <w:sz w:val="24"/>
                <w:szCs w:val="24"/>
                <w:lang w:val="uk-UA"/>
              </w:rPr>
              <w:t xml:space="preserve">Готовність проектувати новий навчальний зміст з фізики, технології та конкретні методики навчання. </w:t>
            </w:r>
          </w:p>
          <w:p w:rsidR="00EC622A" w:rsidRPr="00C00581" w:rsidRDefault="00EC622A" w:rsidP="00C00581">
            <w:pPr>
              <w:pStyle w:val="a8"/>
              <w:spacing w:after="0" w:line="240" w:lineRule="auto"/>
              <w:ind w:left="0"/>
              <w:jc w:val="both"/>
              <w:rPr>
                <w:rStyle w:val="2Exact"/>
                <w:color w:val="000000"/>
                <w:sz w:val="24"/>
                <w:szCs w:val="24"/>
                <w:lang w:val="uk-UA"/>
              </w:rPr>
            </w:pPr>
            <w:r w:rsidRPr="00C0058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ФК6.</w:t>
            </w:r>
            <w:r w:rsidRPr="00C005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C00581">
              <w:rPr>
                <w:rStyle w:val="2Exact"/>
                <w:color w:val="000000"/>
                <w:sz w:val="24"/>
                <w:szCs w:val="24"/>
                <w:lang w:val="uk-UA"/>
              </w:rPr>
              <w:t>Здатність вивчати та формувати культурні потреби та підвищувати культурно-освітній рівень різних груп населення</w:t>
            </w:r>
          </w:p>
          <w:p w:rsidR="00EC622A" w:rsidRPr="00C00581" w:rsidRDefault="00EC622A" w:rsidP="00C00581">
            <w:pPr>
              <w:pStyle w:val="a8"/>
              <w:spacing w:after="0" w:line="240" w:lineRule="auto"/>
              <w:ind w:left="0"/>
              <w:jc w:val="both"/>
              <w:rPr>
                <w:rStyle w:val="2Exact"/>
                <w:color w:val="000000"/>
                <w:sz w:val="24"/>
                <w:szCs w:val="24"/>
                <w:lang w:val="uk-UA"/>
              </w:rPr>
            </w:pPr>
            <w:r w:rsidRPr="00C0058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ФК7.</w:t>
            </w:r>
            <w:r w:rsidRPr="00C005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C00581">
              <w:rPr>
                <w:rStyle w:val="2Exact"/>
                <w:color w:val="000000"/>
                <w:sz w:val="24"/>
                <w:szCs w:val="24"/>
                <w:lang w:val="uk-UA"/>
              </w:rPr>
              <w:t>Здатність до пошуку, критичного аналізу, узагальнення та систематизації наукової інформації, до постановки цілей дослідження та вибору оптимальних шляхів і методів їхнього досягнення в фізиці.</w:t>
            </w:r>
          </w:p>
          <w:p w:rsidR="00EC622A" w:rsidRPr="00C00581" w:rsidRDefault="00EC622A" w:rsidP="00C00581">
            <w:pPr>
              <w:jc w:val="both"/>
              <w:rPr>
                <w:rStyle w:val="2Exact"/>
                <w:rFonts w:cs="Times New Roman"/>
                <w:color w:val="000000"/>
                <w:sz w:val="24"/>
                <w:szCs w:val="24"/>
              </w:rPr>
            </w:pPr>
            <w:r w:rsidRPr="00C00581">
              <w:rPr>
                <w:rFonts w:ascii="Times New Roman" w:hAnsi="Times New Roman"/>
                <w:b/>
                <w:bCs/>
                <w:sz w:val="24"/>
                <w:szCs w:val="24"/>
              </w:rPr>
              <w:t>ФК8.</w:t>
            </w:r>
            <w:r w:rsidRPr="00C005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00581">
              <w:rPr>
                <w:rStyle w:val="2Exact"/>
                <w:rFonts w:cs="Times New Roman"/>
                <w:color w:val="000000"/>
                <w:sz w:val="24"/>
                <w:szCs w:val="24"/>
              </w:rPr>
              <w:t>Володіння методами фізики на основі знань фундаментальних фізико-математичних дисциплін.</w:t>
            </w:r>
          </w:p>
          <w:p w:rsidR="00EC622A" w:rsidRPr="00C00581" w:rsidRDefault="00EC622A" w:rsidP="00C00581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/>
                <w:b/>
                <w:bCs/>
                <w:sz w:val="24"/>
                <w:szCs w:val="24"/>
              </w:rPr>
              <w:t>ФК9.</w:t>
            </w: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Здатність до саморозвитку та самовдосконалення, навчання впродовж життя.</w:t>
            </w:r>
          </w:p>
          <w:p w:rsidR="00EC622A" w:rsidRPr="00C00581" w:rsidRDefault="00EC622A" w:rsidP="00C00581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/>
                <w:b/>
                <w:bCs/>
                <w:sz w:val="24"/>
                <w:szCs w:val="24"/>
              </w:rPr>
              <w:t>ФК10.</w:t>
            </w: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C00581">
              <w:rPr>
                <w:rFonts w:ascii="Times New Roman" w:hAnsi="Times New Roman" w:cs="Times New Roman"/>
                <w:sz w:val="24"/>
                <w:szCs w:val="24"/>
              </w:rPr>
              <w:t>Здатність здійснювати профорієнтаційну роботу зі школярами.</w:t>
            </w:r>
          </w:p>
        </w:tc>
      </w:tr>
      <w:tr w:rsidR="00EC622A" w:rsidTr="00C00581">
        <w:trPr>
          <w:trHeight w:val="286"/>
        </w:trPr>
        <w:tc>
          <w:tcPr>
            <w:tcW w:w="9858" w:type="dxa"/>
            <w:gridSpan w:val="4"/>
          </w:tcPr>
          <w:p w:rsidR="00EC622A" w:rsidRPr="00C00581" w:rsidRDefault="00EC622A" w:rsidP="00C00581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7. Програмні результати навчання</w:t>
            </w:r>
          </w:p>
        </w:tc>
      </w:tr>
      <w:tr w:rsidR="00EC622A" w:rsidTr="00C00581">
        <w:trPr>
          <w:trHeight w:val="286"/>
        </w:trPr>
        <w:tc>
          <w:tcPr>
            <w:tcW w:w="1115" w:type="dxa"/>
          </w:tcPr>
          <w:p w:rsidR="00EC622A" w:rsidRPr="00C00581" w:rsidRDefault="00EC622A" w:rsidP="00C00581">
            <w:pPr>
              <w:widowControl w:val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1</w:t>
            </w:r>
          </w:p>
        </w:tc>
        <w:tc>
          <w:tcPr>
            <w:tcW w:w="8743" w:type="dxa"/>
            <w:gridSpan w:val="3"/>
          </w:tcPr>
          <w:p w:rsidR="00EC622A" w:rsidRPr="00C00581" w:rsidRDefault="00EC622A" w:rsidP="00C00581">
            <w:pPr>
              <w:widowControl w:val="0"/>
              <w:autoSpaceDE w:val="0"/>
              <w:autoSpaceDN w:val="0"/>
              <w:snapToGrid w:val="0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sz w:val="24"/>
                <w:szCs w:val="24"/>
              </w:rPr>
              <w:t>Володіти законодавчою базою щодо завдань, цілей, принципів, засад функціонування зальної середньої освіти в Україні.</w:t>
            </w:r>
          </w:p>
        </w:tc>
      </w:tr>
      <w:tr w:rsidR="00EC622A" w:rsidTr="00C00581">
        <w:trPr>
          <w:trHeight w:val="286"/>
        </w:trPr>
        <w:tc>
          <w:tcPr>
            <w:tcW w:w="1115" w:type="dxa"/>
          </w:tcPr>
          <w:p w:rsidR="00EC622A" w:rsidRPr="00C00581" w:rsidRDefault="00EC622A" w:rsidP="00C00581">
            <w:pPr>
              <w:widowControl w:val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2</w:t>
            </w:r>
          </w:p>
        </w:tc>
        <w:tc>
          <w:tcPr>
            <w:tcW w:w="8743" w:type="dxa"/>
            <w:gridSpan w:val="3"/>
          </w:tcPr>
          <w:p w:rsidR="00EC622A" w:rsidRPr="00C00581" w:rsidRDefault="00EC622A" w:rsidP="00C00581">
            <w:pPr>
              <w:widowControl w:val="0"/>
              <w:autoSpaceDE w:val="0"/>
              <w:autoSpaceDN w:val="0"/>
              <w:snapToGrid w:val="0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sz w:val="24"/>
                <w:szCs w:val="24"/>
              </w:rPr>
              <w:t xml:space="preserve">Знати нормативно-правові документи, що регламентують діяльність ЗЗСО; </w:t>
            </w:r>
            <w:r w:rsidRPr="00C005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напрями діяльності вчителя; права і обов’язки суб’єктів освітнього процесу ЗЗСО; обсяг і функції роботи вчителя.</w:t>
            </w:r>
          </w:p>
        </w:tc>
      </w:tr>
      <w:tr w:rsidR="00EC622A" w:rsidTr="00C00581">
        <w:trPr>
          <w:trHeight w:val="286"/>
        </w:trPr>
        <w:tc>
          <w:tcPr>
            <w:tcW w:w="1115" w:type="dxa"/>
          </w:tcPr>
          <w:p w:rsidR="00EC622A" w:rsidRPr="00C00581" w:rsidRDefault="00EC622A" w:rsidP="00C00581">
            <w:pPr>
              <w:widowControl w:val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lastRenderedPageBreak/>
              <w:t>ПРН 3</w:t>
            </w:r>
          </w:p>
        </w:tc>
        <w:tc>
          <w:tcPr>
            <w:tcW w:w="8743" w:type="dxa"/>
            <w:gridSpan w:val="3"/>
          </w:tcPr>
          <w:p w:rsidR="00EC622A" w:rsidRPr="00C00581" w:rsidRDefault="00EC622A" w:rsidP="00C00581">
            <w:pPr>
              <w:widowControl w:val="0"/>
              <w:autoSpaceDE w:val="0"/>
              <w:autoSpaceDN w:val="0"/>
              <w:snapToGrid w:val="0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sz w:val="24"/>
                <w:szCs w:val="24"/>
              </w:rPr>
              <w:t>Знати сучасні концепції, завдання, зміст, методи, організаційні форми і засоби загальної середньої освіти; особливості та інструментарій психолого-педагогічного супроводу освітнього процесу з фізики.</w:t>
            </w:r>
          </w:p>
        </w:tc>
      </w:tr>
      <w:tr w:rsidR="00EC622A" w:rsidTr="00C00581">
        <w:trPr>
          <w:trHeight w:val="286"/>
        </w:trPr>
        <w:tc>
          <w:tcPr>
            <w:tcW w:w="1115" w:type="dxa"/>
          </w:tcPr>
          <w:p w:rsidR="00EC622A" w:rsidRPr="00C00581" w:rsidRDefault="00EC622A" w:rsidP="00C00581">
            <w:pPr>
              <w:widowControl w:val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4</w:t>
            </w:r>
          </w:p>
        </w:tc>
        <w:tc>
          <w:tcPr>
            <w:tcW w:w="8743" w:type="dxa"/>
            <w:gridSpan w:val="3"/>
          </w:tcPr>
          <w:p w:rsidR="00EC622A" w:rsidRPr="00C00581" w:rsidRDefault="00EC622A" w:rsidP="00C00581">
            <w:pPr>
              <w:widowControl w:val="0"/>
              <w:autoSpaceDE w:val="0"/>
              <w:autoSpaceDN w:val="0"/>
              <w:snapToGrid w:val="0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0581">
              <w:rPr>
                <w:rFonts w:ascii="Times New Roman" w:hAnsi="Times New Roman" w:cs="Times New Roman"/>
                <w:sz w:val="24"/>
                <w:szCs w:val="24"/>
              </w:rPr>
              <w:t xml:space="preserve">Уміти аналізувати і застосовувати сучасні підходи до навчання, розвитку, виховання й соціалізації учнів, що визначені Державним стандартом загальної середньої освіти, Концепцією </w:t>
            </w:r>
            <w:r w:rsidRPr="00C005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C00581">
              <w:rPr>
                <w:rFonts w:ascii="Times New Roman" w:hAnsi="Times New Roman" w:cs="Times New Roman"/>
                <w:sz w:val="24"/>
                <w:szCs w:val="24"/>
              </w:rPr>
              <w:t>Нова українська школа</w:t>
            </w:r>
            <w:r w:rsidRPr="00C005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».</w:t>
            </w:r>
          </w:p>
        </w:tc>
      </w:tr>
      <w:tr w:rsidR="00EC622A" w:rsidTr="00C00581">
        <w:trPr>
          <w:trHeight w:val="286"/>
        </w:trPr>
        <w:tc>
          <w:tcPr>
            <w:tcW w:w="1115" w:type="dxa"/>
          </w:tcPr>
          <w:p w:rsidR="00EC622A" w:rsidRPr="00C00581" w:rsidRDefault="00EC622A" w:rsidP="00C00581">
            <w:pPr>
              <w:widowControl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5</w:t>
            </w:r>
          </w:p>
        </w:tc>
        <w:tc>
          <w:tcPr>
            <w:tcW w:w="8743" w:type="dxa"/>
            <w:gridSpan w:val="3"/>
          </w:tcPr>
          <w:p w:rsidR="00EC622A" w:rsidRPr="00C00581" w:rsidRDefault="00EC622A" w:rsidP="00C00581">
            <w:pPr>
              <w:widowControl w:val="0"/>
              <w:autoSpaceDE w:val="0"/>
              <w:autoSpaceDN w:val="0"/>
              <w:snapToGrid w:val="0"/>
              <w:ind w:right="1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Планувати педагогічну діяльність, визначати і обґрунтовувати педагогічні задачі; вибирати комплекс ефективних систем та педагогічних технологій.</w:t>
            </w:r>
          </w:p>
        </w:tc>
      </w:tr>
      <w:tr w:rsidR="00EC622A" w:rsidTr="00C00581">
        <w:trPr>
          <w:trHeight w:val="286"/>
        </w:trPr>
        <w:tc>
          <w:tcPr>
            <w:tcW w:w="1115" w:type="dxa"/>
          </w:tcPr>
          <w:p w:rsidR="00EC622A" w:rsidRPr="00C00581" w:rsidRDefault="00EC622A" w:rsidP="00C00581">
            <w:pPr>
              <w:widowControl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6</w:t>
            </w:r>
          </w:p>
        </w:tc>
        <w:tc>
          <w:tcPr>
            <w:tcW w:w="8743" w:type="dxa"/>
            <w:gridSpan w:val="3"/>
          </w:tcPr>
          <w:p w:rsidR="00EC622A" w:rsidRPr="00C00581" w:rsidRDefault="00EC622A" w:rsidP="00C00581">
            <w:pPr>
              <w:widowControl w:val="0"/>
              <w:autoSpaceDE w:val="0"/>
              <w:autoSpaceDN w:val="0"/>
              <w:snapToGrid w:val="0"/>
              <w:ind w:right="13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Cs/>
                <w:sz w:val="24"/>
                <w:szCs w:val="24"/>
              </w:rPr>
              <w:t>Володіти методами і прийомами навчання фізики у школі.</w:t>
            </w:r>
          </w:p>
        </w:tc>
      </w:tr>
      <w:tr w:rsidR="00EC622A" w:rsidTr="00C00581">
        <w:trPr>
          <w:trHeight w:val="286"/>
        </w:trPr>
        <w:tc>
          <w:tcPr>
            <w:tcW w:w="1115" w:type="dxa"/>
          </w:tcPr>
          <w:p w:rsidR="00EC622A" w:rsidRPr="00C00581" w:rsidRDefault="00EC622A" w:rsidP="00C00581">
            <w:pPr>
              <w:widowControl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7</w:t>
            </w:r>
          </w:p>
        </w:tc>
        <w:tc>
          <w:tcPr>
            <w:tcW w:w="8743" w:type="dxa"/>
            <w:gridSpan w:val="3"/>
          </w:tcPr>
          <w:p w:rsidR="00EC622A" w:rsidRPr="00C00581" w:rsidRDefault="00EC622A" w:rsidP="00C00581">
            <w:pPr>
              <w:widowControl w:val="0"/>
              <w:autoSpaceDE w:val="0"/>
              <w:autoSpaceDN w:val="0"/>
              <w:snapToGrid w:val="0"/>
              <w:ind w:right="13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Володіти загальними методичними схемами формування правил-орієнтирів розв’язування фізичних задач.</w:t>
            </w:r>
          </w:p>
        </w:tc>
      </w:tr>
      <w:tr w:rsidR="00EC622A" w:rsidTr="00C00581">
        <w:trPr>
          <w:trHeight w:val="286"/>
        </w:trPr>
        <w:tc>
          <w:tcPr>
            <w:tcW w:w="1115" w:type="dxa"/>
          </w:tcPr>
          <w:p w:rsidR="00EC622A" w:rsidRPr="00C00581" w:rsidRDefault="00EC622A" w:rsidP="00C00581">
            <w:pPr>
              <w:widowControl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8</w:t>
            </w:r>
          </w:p>
        </w:tc>
        <w:tc>
          <w:tcPr>
            <w:tcW w:w="8743" w:type="dxa"/>
            <w:gridSpan w:val="3"/>
          </w:tcPr>
          <w:p w:rsidR="00EC622A" w:rsidRPr="00C00581" w:rsidRDefault="00EC622A" w:rsidP="00C00581">
            <w:pPr>
              <w:widowControl w:val="0"/>
              <w:autoSpaceDE w:val="0"/>
              <w:autoSpaceDN w:val="0"/>
              <w:snapToGrid w:val="0"/>
              <w:ind w:right="13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sz w:val="24"/>
                <w:szCs w:val="24"/>
              </w:rPr>
              <w:t>Знати концептуальні засади шкільної освіти в галузі фізики, цілі і завдання навчання фізики в основній школі.</w:t>
            </w:r>
          </w:p>
        </w:tc>
      </w:tr>
      <w:tr w:rsidR="00EC622A" w:rsidTr="00C00581">
        <w:trPr>
          <w:trHeight w:val="286"/>
        </w:trPr>
        <w:tc>
          <w:tcPr>
            <w:tcW w:w="1115" w:type="dxa"/>
          </w:tcPr>
          <w:p w:rsidR="00EC622A" w:rsidRPr="00C00581" w:rsidRDefault="00EC622A" w:rsidP="00C00581">
            <w:pPr>
              <w:widowControl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9</w:t>
            </w:r>
          </w:p>
        </w:tc>
        <w:tc>
          <w:tcPr>
            <w:tcW w:w="8743" w:type="dxa"/>
            <w:gridSpan w:val="3"/>
          </w:tcPr>
          <w:p w:rsidR="00EC622A" w:rsidRPr="00C00581" w:rsidRDefault="00EC622A" w:rsidP="00C00581">
            <w:pPr>
              <w:widowControl w:val="0"/>
              <w:autoSpaceDE w:val="0"/>
              <w:autoSpaceDN w:val="0"/>
              <w:snapToGrid w:val="0"/>
              <w:ind w:right="13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Демонструвати вміння спілкуватися українською та іноземною мовами.</w:t>
            </w:r>
          </w:p>
        </w:tc>
      </w:tr>
      <w:tr w:rsidR="00EC622A" w:rsidTr="00C00581">
        <w:trPr>
          <w:trHeight w:val="286"/>
        </w:trPr>
        <w:tc>
          <w:tcPr>
            <w:tcW w:w="1115" w:type="dxa"/>
          </w:tcPr>
          <w:p w:rsidR="00EC622A" w:rsidRPr="00C00581" w:rsidRDefault="00EC622A" w:rsidP="00C00581">
            <w:pPr>
              <w:widowControl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10</w:t>
            </w:r>
          </w:p>
        </w:tc>
        <w:tc>
          <w:tcPr>
            <w:tcW w:w="8743" w:type="dxa"/>
            <w:gridSpan w:val="3"/>
          </w:tcPr>
          <w:p w:rsidR="00EC622A" w:rsidRPr="00C00581" w:rsidRDefault="00EC622A" w:rsidP="00C00581">
            <w:pPr>
              <w:widowControl w:val="0"/>
              <w:autoSpaceDE w:val="0"/>
              <w:autoSpaceDN w:val="0"/>
              <w:snapToGrid w:val="0"/>
              <w:ind w:right="13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sz w:val="24"/>
                <w:szCs w:val="24"/>
              </w:rPr>
              <w:t>Проектувати і проводити на високому рівні урок фізики в основній школі.</w:t>
            </w:r>
          </w:p>
        </w:tc>
      </w:tr>
      <w:tr w:rsidR="00EC622A" w:rsidTr="00C00581">
        <w:trPr>
          <w:trHeight w:val="286"/>
        </w:trPr>
        <w:tc>
          <w:tcPr>
            <w:tcW w:w="1115" w:type="dxa"/>
          </w:tcPr>
          <w:p w:rsidR="00EC622A" w:rsidRPr="00C00581" w:rsidRDefault="00EC622A" w:rsidP="00C00581">
            <w:pPr>
              <w:widowControl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11</w:t>
            </w:r>
          </w:p>
        </w:tc>
        <w:tc>
          <w:tcPr>
            <w:tcW w:w="8743" w:type="dxa"/>
            <w:gridSpan w:val="3"/>
          </w:tcPr>
          <w:p w:rsidR="00EC622A" w:rsidRPr="00C00581" w:rsidRDefault="00EC622A" w:rsidP="00C00581">
            <w:pPr>
              <w:widowControl w:val="0"/>
              <w:autoSpaceDE w:val="0"/>
              <w:autoSpaceDN w:val="0"/>
              <w:snapToGrid w:val="0"/>
              <w:ind w:right="13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Демонструвати знання фактичного матеріалу шкільного курсу </w:t>
            </w:r>
            <w:r w:rsidRPr="00C00581">
              <w:rPr>
                <w:rFonts w:ascii="Times New Roman" w:hAnsi="Times New Roman" w:cs="Times New Roman"/>
                <w:sz w:val="24"/>
                <w:szCs w:val="24"/>
              </w:rPr>
              <w:t xml:space="preserve">фізики </w:t>
            </w:r>
            <w:r w:rsidRPr="00C0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 володіння методикою її навчання.</w:t>
            </w:r>
          </w:p>
        </w:tc>
      </w:tr>
      <w:tr w:rsidR="00EC622A" w:rsidTr="00C00581">
        <w:trPr>
          <w:trHeight w:val="286"/>
        </w:trPr>
        <w:tc>
          <w:tcPr>
            <w:tcW w:w="1115" w:type="dxa"/>
          </w:tcPr>
          <w:p w:rsidR="00EC622A" w:rsidRPr="00C00581" w:rsidRDefault="00EC622A" w:rsidP="00C00581">
            <w:pPr>
              <w:widowControl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12</w:t>
            </w:r>
          </w:p>
        </w:tc>
        <w:tc>
          <w:tcPr>
            <w:tcW w:w="8743" w:type="dxa"/>
            <w:gridSpan w:val="3"/>
          </w:tcPr>
          <w:p w:rsidR="00EC622A" w:rsidRPr="00C00581" w:rsidRDefault="00EC622A" w:rsidP="00C00581">
            <w:pPr>
              <w:widowControl w:val="0"/>
              <w:autoSpaceDE w:val="0"/>
              <w:autoSpaceDN w:val="0"/>
              <w:snapToGrid w:val="0"/>
              <w:ind w:right="13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sz w:val="24"/>
                <w:szCs w:val="24"/>
              </w:rPr>
              <w:t>Аналізувати, проектувати, впроваджувати та вдосконалювати навчально-методичне оснащення навчання фізики</w:t>
            </w:r>
            <w:r w:rsidRPr="00C0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EC622A" w:rsidTr="00C00581">
        <w:trPr>
          <w:trHeight w:val="286"/>
        </w:trPr>
        <w:tc>
          <w:tcPr>
            <w:tcW w:w="1115" w:type="dxa"/>
          </w:tcPr>
          <w:p w:rsidR="00EC622A" w:rsidRPr="00C00581" w:rsidRDefault="00EC622A" w:rsidP="00C00581">
            <w:pPr>
              <w:widowControl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13</w:t>
            </w:r>
          </w:p>
        </w:tc>
        <w:tc>
          <w:tcPr>
            <w:tcW w:w="8743" w:type="dxa"/>
            <w:gridSpan w:val="3"/>
          </w:tcPr>
          <w:p w:rsidR="00EC622A" w:rsidRPr="00C00581" w:rsidRDefault="00EC622A" w:rsidP="00641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sz w:val="24"/>
                <w:szCs w:val="24"/>
              </w:rPr>
              <w:t>Здійснювати методичний аналіз навчального матеріалу шкільних підручників з фізики.</w:t>
            </w:r>
          </w:p>
        </w:tc>
      </w:tr>
      <w:tr w:rsidR="00EC622A" w:rsidTr="00C00581">
        <w:trPr>
          <w:trHeight w:val="286"/>
        </w:trPr>
        <w:tc>
          <w:tcPr>
            <w:tcW w:w="1115" w:type="dxa"/>
          </w:tcPr>
          <w:p w:rsidR="00EC622A" w:rsidRPr="00C00581" w:rsidRDefault="00EC622A" w:rsidP="00C00581">
            <w:pPr>
              <w:widowControl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14</w:t>
            </w:r>
          </w:p>
        </w:tc>
        <w:tc>
          <w:tcPr>
            <w:tcW w:w="8743" w:type="dxa"/>
            <w:gridSpan w:val="3"/>
          </w:tcPr>
          <w:p w:rsidR="00EC622A" w:rsidRPr="00C00581" w:rsidRDefault="00EC622A" w:rsidP="00641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sz w:val="24"/>
                <w:szCs w:val="24"/>
              </w:rPr>
              <w:t>Уміння здійснювати супровід професійного самовизначення школярів усіх вікових категорій із використанням  сучасних методик та форм профорієнтаційної роботи.</w:t>
            </w:r>
          </w:p>
        </w:tc>
      </w:tr>
      <w:tr w:rsidR="00EC622A" w:rsidTr="00C00581">
        <w:trPr>
          <w:trHeight w:val="286"/>
        </w:trPr>
        <w:tc>
          <w:tcPr>
            <w:tcW w:w="1115" w:type="dxa"/>
          </w:tcPr>
          <w:p w:rsidR="00EC622A" w:rsidRPr="00C00581" w:rsidRDefault="00EC622A" w:rsidP="00C00581">
            <w:pPr>
              <w:widowControl w:val="0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15</w:t>
            </w:r>
          </w:p>
        </w:tc>
        <w:tc>
          <w:tcPr>
            <w:tcW w:w="8743" w:type="dxa"/>
            <w:gridSpan w:val="3"/>
          </w:tcPr>
          <w:p w:rsidR="00EC622A" w:rsidRPr="00C00581" w:rsidRDefault="00EC622A" w:rsidP="00380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Cs/>
                <w:sz w:val="24"/>
                <w:szCs w:val="24"/>
              </w:rPr>
              <w:t>Володіти методами і прийомами навчання учнів з особливими освітніми потребами.</w:t>
            </w:r>
          </w:p>
        </w:tc>
      </w:tr>
      <w:tr w:rsidR="00EC622A" w:rsidTr="00C00581">
        <w:trPr>
          <w:trHeight w:val="278"/>
        </w:trPr>
        <w:tc>
          <w:tcPr>
            <w:tcW w:w="9858" w:type="dxa"/>
            <w:gridSpan w:val="4"/>
          </w:tcPr>
          <w:p w:rsidR="00EC622A" w:rsidRPr="00C00581" w:rsidRDefault="00EC622A" w:rsidP="00C00581">
            <w:pPr>
              <w:widowControl w:val="0"/>
              <w:ind w:left="2071" w:right="2071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8. Ресурсне забезпечення реалізації програми</w:t>
            </w:r>
          </w:p>
        </w:tc>
      </w:tr>
      <w:tr w:rsidR="00EC622A" w:rsidTr="00C00581">
        <w:trPr>
          <w:trHeight w:val="893"/>
        </w:trPr>
        <w:tc>
          <w:tcPr>
            <w:tcW w:w="3551" w:type="dxa"/>
            <w:gridSpan w:val="2"/>
          </w:tcPr>
          <w:p w:rsidR="00EC622A" w:rsidRPr="00C00581" w:rsidRDefault="00EC622A" w:rsidP="00C00581">
            <w:pPr>
              <w:widowControl w:val="0"/>
              <w:spacing w:before="132"/>
              <w:ind w:left="10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Кадрове забезпечення</w:t>
            </w:r>
          </w:p>
        </w:tc>
        <w:tc>
          <w:tcPr>
            <w:tcW w:w="6307" w:type="dxa"/>
            <w:gridSpan w:val="2"/>
          </w:tcPr>
          <w:p w:rsidR="00EC622A" w:rsidRPr="00C00581" w:rsidRDefault="00EC622A" w:rsidP="00C00581">
            <w:pPr>
              <w:widowControl w:val="0"/>
              <w:tabs>
                <w:tab w:val="left" w:pos="254"/>
              </w:tabs>
              <w:ind w:left="75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Науково-педагогічні працівники ХНПУ імені Г. С. Сковороди</w:t>
            </w:r>
          </w:p>
        </w:tc>
      </w:tr>
      <w:tr w:rsidR="00EC622A" w:rsidTr="00C00581">
        <w:trPr>
          <w:trHeight w:val="1657"/>
        </w:trPr>
        <w:tc>
          <w:tcPr>
            <w:tcW w:w="3551" w:type="dxa"/>
            <w:gridSpan w:val="2"/>
          </w:tcPr>
          <w:p w:rsidR="00EC622A" w:rsidRPr="00C00581" w:rsidRDefault="00EC622A" w:rsidP="00C00581">
            <w:pPr>
              <w:widowControl w:val="0"/>
              <w:ind w:left="107" w:right="79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Матеріально-технічне забезпечення</w:t>
            </w:r>
          </w:p>
        </w:tc>
        <w:tc>
          <w:tcPr>
            <w:tcW w:w="6307" w:type="dxa"/>
            <w:gridSpan w:val="2"/>
          </w:tcPr>
          <w:p w:rsidR="00EC622A" w:rsidRPr="00C00581" w:rsidRDefault="00EC622A" w:rsidP="00C00581">
            <w:pPr>
              <w:widowControl w:val="0"/>
              <w:numPr>
                <w:ilvl w:val="0"/>
                <w:numId w:val="3"/>
              </w:numPr>
              <w:tabs>
                <w:tab w:val="left" w:pos="453"/>
              </w:tabs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навчальні корпуси;</w:t>
            </w:r>
          </w:p>
          <w:p w:rsidR="00EC622A" w:rsidRPr="00C00581" w:rsidRDefault="00EC622A" w:rsidP="00C00581">
            <w:pPr>
              <w:widowControl w:val="0"/>
              <w:numPr>
                <w:ilvl w:val="0"/>
                <w:numId w:val="3"/>
              </w:numPr>
              <w:tabs>
                <w:tab w:val="left" w:pos="386"/>
              </w:tabs>
              <w:ind w:left="385" w:hanging="279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тематичні кабінети;</w:t>
            </w:r>
          </w:p>
          <w:p w:rsidR="00EC622A" w:rsidRPr="00C00581" w:rsidRDefault="00EC622A" w:rsidP="00C00581">
            <w:pPr>
              <w:widowControl w:val="0"/>
              <w:numPr>
                <w:ilvl w:val="0"/>
                <w:numId w:val="3"/>
              </w:numPr>
              <w:tabs>
                <w:tab w:val="left" w:pos="386"/>
              </w:tabs>
              <w:ind w:left="385" w:hanging="279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комп’ютерні класи;</w:t>
            </w:r>
          </w:p>
          <w:p w:rsidR="00EC622A" w:rsidRPr="00C00581" w:rsidRDefault="00EC622A" w:rsidP="00C00581">
            <w:pPr>
              <w:widowControl w:val="0"/>
              <w:numPr>
                <w:ilvl w:val="0"/>
                <w:numId w:val="3"/>
              </w:numPr>
              <w:tabs>
                <w:tab w:val="left" w:pos="386"/>
              </w:tabs>
              <w:ind w:left="385" w:hanging="279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пункти харчування;</w:t>
            </w:r>
          </w:p>
          <w:p w:rsidR="00EC622A" w:rsidRPr="00C00581" w:rsidRDefault="00EC622A" w:rsidP="00C00581">
            <w:pPr>
              <w:widowControl w:val="0"/>
              <w:numPr>
                <w:ilvl w:val="0"/>
                <w:numId w:val="3"/>
              </w:numPr>
              <w:tabs>
                <w:tab w:val="left" w:pos="386"/>
              </w:tabs>
              <w:ind w:left="385" w:hanging="279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точки бездротового доступу до мережі Інтернет;</w:t>
            </w:r>
          </w:p>
          <w:p w:rsidR="00EC622A" w:rsidRPr="00C00581" w:rsidRDefault="00EC622A" w:rsidP="00C00581">
            <w:pPr>
              <w:widowControl w:val="0"/>
              <w:numPr>
                <w:ilvl w:val="0"/>
                <w:numId w:val="3"/>
              </w:numPr>
              <w:tabs>
                <w:tab w:val="left" w:pos="386"/>
              </w:tabs>
              <w:ind w:left="385" w:hanging="279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мультимедійне обладнання</w:t>
            </w:r>
          </w:p>
        </w:tc>
      </w:tr>
      <w:tr w:rsidR="00EC622A" w:rsidTr="00C00581">
        <w:trPr>
          <w:trHeight w:val="4125"/>
        </w:trPr>
        <w:tc>
          <w:tcPr>
            <w:tcW w:w="3551" w:type="dxa"/>
            <w:gridSpan w:val="2"/>
          </w:tcPr>
          <w:p w:rsidR="00EC622A" w:rsidRPr="00C00581" w:rsidRDefault="00EC622A" w:rsidP="00C00581">
            <w:pPr>
              <w:widowControl w:val="0"/>
              <w:ind w:left="107" w:right="75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Інформаційне та навчально-методичне забезпечення</w:t>
            </w:r>
          </w:p>
        </w:tc>
        <w:tc>
          <w:tcPr>
            <w:tcW w:w="6307" w:type="dxa"/>
            <w:gridSpan w:val="2"/>
          </w:tcPr>
          <w:p w:rsidR="00EC622A" w:rsidRPr="00C00581" w:rsidRDefault="00EC622A" w:rsidP="00C00581">
            <w:pPr>
              <w:widowControl w:val="0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Офіційний сайт ХНПУ імені Г. С. Сковороди: </w:t>
            </w:r>
            <w:hyperlink r:id="rId7">
              <w:r w:rsidRPr="00C00581">
                <w:rPr>
                  <w:rFonts w:ascii="Times New Roman" w:hAnsi="Times New Roman" w:cs="Times New Roman"/>
                  <w:color w:val="333333"/>
                  <w:sz w:val="24"/>
                  <w:szCs w:val="24"/>
                </w:rPr>
                <w:t>http://hnpu.edu.ua/</w:t>
              </w:r>
            </w:hyperlink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;</w:t>
            </w:r>
          </w:p>
          <w:p w:rsidR="00EC622A" w:rsidRPr="00C00581" w:rsidRDefault="00EC622A" w:rsidP="00C00581">
            <w:pPr>
              <w:widowControl w:val="0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точки бездротового доступу до мережі Інтернет; необмежений доступ до мережі Інтернет;</w:t>
            </w:r>
          </w:p>
          <w:p w:rsidR="00EC622A" w:rsidRPr="00C00581" w:rsidRDefault="00EC622A" w:rsidP="00C00581">
            <w:pPr>
              <w:widowControl w:val="0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наукова бібліотека, читальні зали;</w:t>
            </w:r>
          </w:p>
          <w:p w:rsidR="00EC622A" w:rsidRPr="00C00581" w:rsidRDefault="00EC622A" w:rsidP="00C00581">
            <w:pPr>
              <w:widowControl w:val="0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віртуальне навчальне середовище </w:t>
            </w:r>
            <w:proofErr w:type="spellStart"/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Moodle</w:t>
            </w:r>
            <w:proofErr w:type="spellEnd"/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; пакет MS Office 365;</w:t>
            </w:r>
          </w:p>
          <w:p w:rsidR="00EC622A" w:rsidRPr="00C00581" w:rsidRDefault="00EC622A" w:rsidP="00C00581">
            <w:pPr>
              <w:widowControl w:val="0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корпоративна пошта;</w:t>
            </w:r>
          </w:p>
          <w:p w:rsidR="00EC622A" w:rsidRPr="00C00581" w:rsidRDefault="00EC622A" w:rsidP="00C00581">
            <w:pPr>
              <w:widowControl w:val="0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навчальні й робочі плани;</w:t>
            </w:r>
          </w:p>
          <w:p w:rsidR="00EC622A" w:rsidRPr="00C00581" w:rsidRDefault="00EC622A" w:rsidP="00C00581">
            <w:pPr>
              <w:widowControl w:val="0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графіки навчального процесу;</w:t>
            </w:r>
          </w:p>
          <w:p w:rsidR="00EC622A" w:rsidRPr="00C00581" w:rsidRDefault="00EC622A" w:rsidP="00C00581">
            <w:pPr>
              <w:widowControl w:val="0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матеріали для самостійної роботи здобувачів освіти за темами та список рекомендованих інформаційних і літературних джерел відповідно до тематики навчальних модулів освітньої програми.</w:t>
            </w:r>
          </w:p>
        </w:tc>
      </w:tr>
    </w:tbl>
    <w:p w:rsidR="00EC622A" w:rsidRDefault="00EC622A">
      <w:pPr>
        <w:widowControl w:val="0"/>
        <w:tabs>
          <w:tab w:val="left" w:pos="2234"/>
        </w:tabs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EC622A" w:rsidRDefault="00EC622A">
      <w:pPr>
        <w:widowControl w:val="0"/>
        <w:tabs>
          <w:tab w:val="left" w:pos="2234"/>
        </w:tabs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EC622A" w:rsidRDefault="00EC622A" w:rsidP="006F0DF2">
      <w:pPr>
        <w:pStyle w:val="12"/>
        <w:tabs>
          <w:tab w:val="left" w:pos="2234"/>
        </w:tabs>
        <w:spacing w:line="319" w:lineRule="exact"/>
        <w:ind w:left="0" w:firstLine="0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br w:type="page"/>
      </w:r>
      <w:r w:rsidRPr="00941F57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2. Навчальний план</w:t>
      </w:r>
    </w:p>
    <w:p w:rsidR="00EC622A" w:rsidRDefault="00EC622A" w:rsidP="006F0DF2">
      <w:pPr>
        <w:pStyle w:val="12"/>
        <w:tabs>
          <w:tab w:val="left" w:pos="2234"/>
        </w:tabs>
        <w:spacing w:line="319" w:lineRule="exact"/>
        <w:ind w:left="0" w:firstLine="0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tbl>
      <w:tblPr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48"/>
        <w:gridCol w:w="689"/>
        <w:gridCol w:w="660"/>
        <w:gridCol w:w="990"/>
        <w:gridCol w:w="1650"/>
        <w:gridCol w:w="1498"/>
      </w:tblGrid>
      <w:tr w:rsidR="00EC622A" w:rsidRPr="00094C81" w:rsidTr="00BA2152">
        <w:tc>
          <w:tcPr>
            <w:tcW w:w="4948" w:type="dxa"/>
            <w:vMerge w:val="restart"/>
          </w:tcPr>
          <w:p w:rsidR="00EC622A" w:rsidRPr="00094C81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Назви модулів і тем</w:t>
            </w:r>
          </w:p>
        </w:tc>
        <w:tc>
          <w:tcPr>
            <w:tcW w:w="5487" w:type="dxa"/>
            <w:gridSpan w:val="5"/>
          </w:tcPr>
          <w:p w:rsidR="00EC622A" w:rsidRPr="00094C81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Кількість годин</w:t>
            </w:r>
          </w:p>
        </w:tc>
      </w:tr>
      <w:tr w:rsidR="00EC622A" w:rsidRPr="00094C81" w:rsidTr="00BA2152">
        <w:trPr>
          <w:trHeight w:val="476"/>
        </w:trPr>
        <w:tc>
          <w:tcPr>
            <w:tcW w:w="4948" w:type="dxa"/>
            <w:vMerge/>
          </w:tcPr>
          <w:p w:rsidR="00EC622A" w:rsidRPr="00094C81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gridSpan w:val="2"/>
          </w:tcPr>
          <w:p w:rsidR="00EC622A" w:rsidRPr="00094C81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94C81">
              <w:rPr>
                <w:rFonts w:ascii="Times New Roman" w:hAnsi="Times New Roman" w:cs="Times New Roman"/>
                <w:b/>
                <w:color w:val="000000"/>
              </w:rPr>
              <w:t>Усього</w:t>
            </w:r>
          </w:p>
        </w:tc>
        <w:tc>
          <w:tcPr>
            <w:tcW w:w="990" w:type="dxa"/>
            <w:vMerge w:val="restart"/>
          </w:tcPr>
          <w:p w:rsidR="00EC622A" w:rsidRPr="00094C81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94C81">
              <w:rPr>
                <w:rFonts w:ascii="Times New Roman" w:hAnsi="Times New Roman" w:cs="Times New Roman"/>
                <w:b/>
                <w:color w:val="000000"/>
              </w:rPr>
              <w:t>Лекція</w:t>
            </w:r>
          </w:p>
        </w:tc>
        <w:tc>
          <w:tcPr>
            <w:tcW w:w="1650" w:type="dxa"/>
            <w:vMerge w:val="restart"/>
          </w:tcPr>
          <w:p w:rsidR="00EC622A" w:rsidRPr="00094C81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94C81">
              <w:rPr>
                <w:rFonts w:ascii="Times New Roman" w:hAnsi="Times New Roman" w:cs="Times New Roman"/>
                <w:b/>
                <w:color w:val="000000"/>
              </w:rPr>
              <w:t>Семінарські та практичні заняття</w:t>
            </w:r>
          </w:p>
        </w:tc>
        <w:tc>
          <w:tcPr>
            <w:tcW w:w="1498" w:type="dxa"/>
            <w:vMerge w:val="restart"/>
          </w:tcPr>
          <w:p w:rsidR="00EC622A" w:rsidRPr="00094C81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94C81">
              <w:rPr>
                <w:rFonts w:ascii="Times New Roman" w:hAnsi="Times New Roman" w:cs="Times New Roman"/>
                <w:b/>
                <w:color w:val="000000"/>
              </w:rPr>
              <w:t>Самостійна робота</w:t>
            </w:r>
          </w:p>
        </w:tc>
      </w:tr>
      <w:tr w:rsidR="00EC622A" w:rsidRPr="00094C81" w:rsidTr="00BA2152">
        <w:trPr>
          <w:trHeight w:val="476"/>
        </w:trPr>
        <w:tc>
          <w:tcPr>
            <w:tcW w:w="4948" w:type="dxa"/>
            <w:vMerge/>
          </w:tcPr>
          <w:p w:rsidR="00EC622A" w:rsidRPr="00094C81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89" w:type="dxa"/>
          </w:tcPr>
          <w:p w:rsidR="00EC622A" w:rsidRPr="00094C81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094C81">
              <w:rPr>
                <w:rFonts w:ascii="Times New Roman" w:hAnsi="Times New Roman" w:cs="Times New Roman"/>
                <w:b/>
                <w:color w:val="000000"/>
              </w:rPr>
              <w:t>Кр</w:t>
            </w:r>
            <w:proofErr w:type="spellEnd"/>
            <w:r w:rsidRPr="00094C81">
              <w:rPr>
                <w:rFonts w:ascii="Times New Roman" w:hAnsi="Times New Roman" w:cs="Times New Roman"/>
                <w:b/>
                <w:color w:val="000000"/>
              </w:rPr>
              <w:t>.</w:t>
            </w:r>
          </w:p>
        </w:tc>
        <w:tc>
          <w:tcPr>
            <w:tcW w:w="660" w:type="dxa"/>
          </w:tcPr>
          <w:p w:rsidR="00EC622A" w:rsidRPr="00094C81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094C81">
              <w:rPr>
                <w:rFonts w:ascii="Times New Roman" w:hAnsi="Times New Roman" w:cs="Times New Roman"/>
                <w:b/>
                <w:color w:val="000000"/>
              </w:rPr>
              <w:t>Год</w:t>
            </w:r>
            <w:proofErr w:type="spellEnd"/>
          </w:p>
        </w:tc>
        <w:tc>
          <w:tcPr>
            <w:tcW w:w="990" w:type="dxa"/>
            <w:vMerge/>
          </w:tcPr>
          <w:p w:rsidR="00EC622A" w:rsidRPr="00094C81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50" w:type="dxa"/>
            <w:vMerge/>
          </w:tcPr>
          <w:p w:rsidR="00EC622A" w:rsidRPr="00094C81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98" w:type="dxa"/>
            <w:vMerge/>
          </w:tcPr>
          <w:p w:rsidR="00EC622A" w:rsidRPr="00094C81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C622A" w:rsidRPr="00094C81" w:rsidTr="00BA2152">
        <w:tc>
          <w:tcPr>
            <w:tcW w:w="4948" w:type="dxa"/>
          </w:tcPr>
          <w:p w:rsidR="00EC622A" w:rsidRPr="00094C81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Навчальний модуль 1. Загальна підготовка</w:t>
            </w:r>
          </w:p>
        </w:tc>
        <w:tc>
          <w:tcPr>
            <w:tcW w:w="689" w:type="dxa"/>
          </w:tcPr>
          <w:p w:rsidR="00EC622A" w:rsidRPr="00094C81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</w:tcPr>
          <w:p w:rsidR="00EC622A" w:rsidRPr="00094C81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</w:tcPr>
          <w:p w:rsidR="00EC622A" w:rsidRPr="00094C81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50" w:type="dxa"/>
          </w:tcPr>
          <w:p w:rsidR="00EC622A" w:rsidRPr="00094C81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98" w:type="dxa"/>
          </w:tcPr>
          <w:p w:rsidR="00EC622A" w:rsidRPr="00094C81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C622A" w:rsidRPr="00094C81" w:rsidTr="00BA2152">
        <w:tc>
          <w:tcPr>
            <w:tcW w:w="4948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1. Н</w:t>
            </w:r>
            <w:r w:rsidRPr="00094C81">
              <w:rPr>
                <w:rFonts w:ascii="Times New Roman" w:hAnsi="Times New Roman" w:cs="Times New Roman"/>
                <w:color w:val="000000"/>
                <w:sz w:val="24"/>
              </w:rPr>
              <w:t>ормативно-правові аспекти розвитку освіти</w:t>
            </w:r>
          </w:p>
        </w:tc>
        <w:tc>
          <w:tcPr>
            <w:tcW w:w="689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660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C622A" w:rsidRPr="00094C81" w:rsidTr="00BA2152">
        <w:tc>
          <w:tcPr>
            <w:tcW w:w="4948" w:type="dxa"/>
          </w:tcPr>
          <w:p w:rsidR="00EC622A" w:rsidRPr="00094C81" w:rsidRDefault="00EC622A" w:rsidP="00A1528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2. Інклюзивне навчання</w:t>
            </w:r>
          </w:p>
        </w:tc>
        <w:tc>
          <w:tcPr>
            <w:tcW w:w="689" w:type="dxa"/>
          </w:tcPr>
          <w:p w:rsidR="00EC622A" w:rsidRPr="00094C81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 w:right="-13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660" w:type="dxa"/>
          </w:tcPr>
          <w:p w:rsidR="00EC622A" w:rsidRPr="00094C81" w:rsidRDefault="00EC622A" w:rsidP="00A15282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:rsidR="00EC622A" w:rsidRPr="00094C81" w:rsidRDefault="00EC622A" w:rsidP="00A1528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EC622A" w:rsidRPr="00094C81" w:rsidRDefault="00EC622A" w:rsidP="00A1528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EC622A" w:rsidRPr="00094C81" w:rsidRDefault="00EC622A" w:rsidP="00A1528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C622A" w:rsidRPr="00094C81" w:rsidTr="00BA2152">
        <w:tc>
          <w:tcPr>
            <w:tcW w:w="4948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3. </w:t>
            </w:r>
            <w:proofErr w:type="spellStart"/>
            <w:r w:rsidRPr="00094C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Медіаосвіта</w:t>
            </w:r>
            <w:proofErr w:type="spellEnd"/>
          </w:p>
        </w:tc>
        <w:tc>
          <w:tcPr>
            <w:tcW w:w="689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 w:right="-13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660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0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98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C622A" w:rsidRPr="00094C81" w:rsidTr="00BA2152">
        <w:tc>
          <w:tcPr>
            <w:tcW w:w="4948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b/>
                <w:bCs/>
                <w:color w:val="000000"/>
              </w:rPr>
              <w:t>Разом за навчальним модулем 1</w:t>
            </w:r>
          </w:p>
        </w:tc>
        <w:tc>
          <w:tcPr>
            <w:tcW w:w="689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660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0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650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498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EC622A" w:rsidRPr="00094C81" w:rsidTr="00BA2152">
        <w:tc>
          <w:tcPr>
            <w:tcW w:w="4948" w:type="dxa"/>
          </w:tcPr>
          <w:p w:rsidR="00EC622A" w:rsidRPr="00094C81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Навчальний модуль 2. Психолого-педагогічна підготовка</w:t>
            </w:r>
          </w:p>
        </w:tc>
        <w:tc>
          <w:tcPr>
            <w:tcW w:w="689" w:type="dxa"/>
          </w:tcPr>
          <w:p w:rsidR="00EC622A" w:rsidRPr="00094C81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</w:tcPr>
          <w:p w:rsidR="00EC622A" w:rsidRPr="00094C81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</w:tcPr>
          <w:p w:rsidR="00EC622A" w:rsidRPr="00094C81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50" w:type="dxa"/>
          </w:tcPr>
          <w:p w:rsidR="00EC622A" w:rsidRPr="00094C81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98" w:type="dxa"/>
          </w:tcPr>
          <w:p w:rsidR="00EC622A" w:rsidRPr="00094C81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C622A" w:rsidRPr="00094C81" w:rsidTr="00BA2152">
        <w:tc>
          <w:tcPr>
            <w:tcW w:w="4948" w:type="dxa"/>
          </w:tcPr>
          <w:p w:rsidR="00EC622A" w:rsidRPr="00094C81" w:rsidRDefault="00EC622A" w:rsidP="0031604D">
            <w:pPr>
              <w:tabs>
                <w:tab w:val="left" w:pos="2234"/>
              </w:tabs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1. </w:t>
            </w:r>
            <w:r w:rsidRPr="00094C81">
              <w:rPr>
                <w:rFonts w:ascii="Times New Roman" w:hAnsi="Times New Roman" w:cs="Times New Roman"/>
                <w:sz w:val="24"/>
                <w:szCs w:val="24"/>
              </w:rPr>
              <w:t>Нова українська школа: соціально-громадянські виміри</w:t>
            </w:r>
          </w:p>
        </w:tc>
        <w:tc>
          <w:tcPr>
            <w:tcW w:w="689" w:type="dxa"/>
          </w:tcPr>
          <w:p w:rsidR="00EC622A" w:rsidRPr="00094C81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660" w:type="dxa"/>
          </w:tcPr>
          <w:p w:rsidR="00EC622A" w:rsidRPr="00094C81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:rsidR="00EC622A" w:rsidRPr="00094C81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EC622A" w:rsidRPr="00094C81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EC622A" w:rsidRPr="00094C81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C622A" w:rsidRPr="00094C81" w:rsidTr="00BA2152">
        <w:tc>
          <w:tcPr>
            <w:tcW w:w="4948" w:type="dxa"/>
          </w:tcPr>
          <w:p w:rsidR="00EC622A" w:rsidRPr="00094C81" w:rsidRDefault="00EC622A" w:rsidP="0031604D">
            <w:pPr>
              <w:tabs>
                <w:tab w:val="left" w:pos="2234"/>
              </w:tabs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2. </w:t>
            </w:r>
            <w:r w:rsidRPr="00094C8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Освітні вимірювання </w:t>
            </w:r>
          </w:p>
        </w:tc>
        <w:tc>
          <w:tcPr>
            <w:tcW w:w="689" w:type="dxa"/>
          </w:tcPr>
          <w:p w:rsidR="00EC622A" w:rsidRPr="00094C81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 w:right="-13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660" w:type="dxa"/>
          </w:tcPr>
          <w:p w:rsidR="00EC622A" w:rsidRPr="00094C81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:rsidR="00EC622A" w:rsidRPr="00094C81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EC622A" w:rsidRPr="00094C81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EC622A" w:rsidRPr="00094C81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C622A" w:rsidRPr="00094C81" w:rsidTr="00BA2152">
        <w:tc>
          <w:tcPr>
            <w:tcW w:w="4948" w:type="dxa"/>
          </w:tcPr>
          <w:p w:rsidR="00EC622A" w:rsidRPr="00094C81" w:rsidRDefault="00EC622A" w:rsidP="007F493E">
            <w:pPr>
              <w:tabs>
                <w:tab w:val="left" w:pos="2234"/>
              </w:tabs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3</w:t>
            </w:r>
            <w:r w:rsidRPr="00094C81">
              <w:rPr>
                <w:rFonts w:ascii="Times New Roman" w:hAnsi="Times New Roman" w:cs="Times New Roman"/>
                <w:sz w:val="24"/>
                <w:szCs w:val="24"/>
              </w:rPr>
              <w:t>. Супровід професійного визначення школярів</w:t>
            </w:r>
          </w:p>
        </w:tc>
        <w:tc>
          <w:tcPr>
            <w:tcW w:w="689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660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0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C622A" w:rsidRPr="00094C81" w:rsidTr="00BA2152">
        <w:tc>
          <w:tcPr>
            <w:tcW w:w="4948" w:type="dxa"/>
          </w:tcPr>
          <w:p w:rsidR="00EC622A" w:rsidRPr="00094C81" w:rsidRDefault="00EC622A" w:rsidP="0031604D">
            <w:pPr>
              <w:tabs>
                <w:tab w:val="left" w:pos="2234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4. STEAM-освіта </w:t>
            </w:r>
          </w:p>
        </w:tc>
        <w:tc>
          <w:tcPr>
            <w:tcW w:w="689" w:type="dxa"/>
          </w:tcPr>
          <w:p w:rsidR="00EC622A" w:rsidRPr="00094C81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 w:right="-13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660" w:type="dxa"/>
          </w:tcPr>
          <w:p w:rsidR="00EC622A" w:rsidRPr="00094C81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:rsidR="00EC622A" w:rsidRPr="00094C81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0" w:type="dxa"/>
          </w:tcPr>
          <w:p w:rsidR="00EC622A" w:rsidRPr="00094C81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EC622A" w:rsidRPr="00094C81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C622A" w:rsidRPr="00094C81" w:rsidTr="00BA2152">
        <w:tc>
          <w:tcPr>
            <w:tcW w:w="4948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 за навчальним модулем 2</w:t>
            </w:r>
          </w:p>
        </w:tc>
        <w:tc>
          <w:tcPr>
            <w:tcW w:w="689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660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0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650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498" w:type="dxa"/>
          </w:tcPr>
          <w:p w:rsidR="00EC622A" w:rsidRPr="00094C81" w:rsidRDefault="00EC622A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EC622A" w:rsidRPr="00094C81" w:rsidTr="00BA2152">
        <w:tc>
          <w:tcPr>
            <w:tcW w:w="10435" w:type="dxa"/>
            <w:gridSpan w:val="6"/>
          </w:tcPr>
          <w:p w:rsidR="00EC622A" w:rsidRPr="00094C81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4C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Навчальний модуль 3. Професійна підготовка</w:t>
            </w:r>
          </w:p>
        </w:tc>
      </w:tr>
      <w:tr w:rsidR="00EC622A" w:rsidRPr="00232EDE" w:rsidTr="00BA2152">
        <w:tc>
          <w:tcPr>
            <w:tcW w:w="10435" w:type="dxa"/>
            <w:gridSpan w:val="6"/>
          </w:tcPr>
          <w:p w:rsidR="00EC622A" w:rsidRPr="00232EDE" w:rsidRDefault="00EC622A" w:rsidP="00031B6A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Змістовий модуль 1. </w:t>
            </w:r>
            <w:r w:rsidRPr="00232EDE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Методичні особливості розв’язку задач експериментального змісту</w:t>
            </w:r>
          </w:p>
        </w:tc>
      </w:tr>
      <w:tr w:rsidR="00EC622A" w:rsidRPr="00232EDE" w:rsidTr="00BA2152">
        <w:tc>
          <w:tcPr>
            <w:tcW w:w="4948" w:type="dxa"/>
          </w:tcPr>
          <w:p w:rsidR="00EC622A" w:rsidRPr="00232EDE" w:rsidRDefault="00EC622A" w:rsidP="00C71833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1. Особливості класифікації та диференціації </w:t>
            </w:r>
            <w:r w:rsidRPr="00232EDE">
              <w:rPr>
                <w:rFonts w:ascii="Times New Roman" w:hAnsi="Times New Roman" w:cs="Times New Roman"/>
                <w:sz w:val="24"/>
                <w:szCs w:val="24"/>
              </w:rPr>
              <w:t xml:space="preserve">фізичних задач </w:t>
            </w:r>
            <w:proofErr w:type="spellStart"/>
            <w:r w:rsidRPr="00232EDE">
              <w:rPr>
                <w:rFonts w:ascii="Times New Roman" w:hAnsi="Times New Roman" w:cs="Times New Roman"/>
                <w:sz w:val="24"/>
                <w:szCs w:val="24"/>
              </w:rPr>
              <w:t>експеримент-тального</w:t>
            </w:r>
            <w:proofErr w:type="spellEnd"/>
            <w:r w:rsidRPr="00232EDE">
              <w:rPr>
                <w:rFonts w:ascii="Times New Roman" w:hAnsi="Times New Roman" w:cs="Times New Roman"/>
                <w:sz w:val="24"/>
                <w:szCs w:val="24"/>
              </w:rPr>
              <w:t xml:space="preserve"> змісту</w:t>
            </w: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89" w:type="dxa"/>
          </w:tcPr>
          <w:p w:rsidR="00EC622A" w:rsidRPr="00232EDE" w:rsidRDefault="00EC622A" w:rsidP="002D0576">
            <w:pPr>
              <w:pStyle w:val="12"/>
              <w:tabs>
                <w:tab w:val="left" w:pos="2234"/>
              </w:tabs>
              <w:spacing w:line="319" w:lineRule="exact"/>
              <w:ind w:left="0" w:right="-13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</w:t>
            </w:r>
          </w:p>
        </w:tc>
        <w:tc>
          <w:tcPr>
            <w:tcW w:w="660" w:type="dxa"/>
          </w:tcPr>
          <w:p w:rsidR="00EC622A" w:rsidRPr="00232EDE" w:rsidRDefault="00EC622A" w:rsidP="00043762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0" w:type="dxa"/>
          </w:tcPr>
          <w:p w:rsidR="00EC622A" w:rsidRPr="00232EDE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0" w:type="dxa"/>
          </w:tcPr>
          <w:p w:rsidR="00EC622A" w:rsidRPr="00232EDE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EC622A" w:rsidRPr="00232EDE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C622A" w:rsidRPr="00232EDE" w:rsidTr="00BA2152">
        <w:tc>
          <w:tcPr>
            <w:tcW w:w="4948" w:type="dxa"/>
          </w:tcPr>
          <w:p w:rsidR="00EC622A" w:rsidRPr="00232EDE" w:rsidRDefault="00EC622A" w:rsidP="00C71833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2. Методика підготовки учнів до </w:t>
            </w:r>
            <w:r w:rsidRPr="00232EDE">
              <w:rPr>
                <w:rFonts w:ascii="Times New Roman" w:hAnsi="Times New Roman" w:cs="Times New Roman"/>
                <w:sz w:val="24"/>
                <w:szCs w:val="24"/>
              </w:rPr>
              <w:t xml:space="preserve">розв’язку фізичних задач </w:t>
            </w:r>
            <w:proofErr w:type="spellStart"/>
            <w:r w:rsidRPr="00232EDE">
              <w:rPr>
                <w:rFonts w:ascii="Times New Roman" w:hAnsi="Times New Roman" w:cs="Times New Roman"/>
                <w:sz w:val="24"/>
                <w:szCs w:val="24"/>
              </w:rPr>
              <w:t>експеримент-тального</w:t>
            </w:r>
            <w:proofErr w:type="spellEnd"/>
            <w:r w:rsidRPr="00232EDE">
              <w:rPr>
                <w:rFonts w:ascii="Times New Roman" w:hAnsi="Times New Roman" w:cs="Times New Roman"/>
                <w:sz w:val="24"/>
                <w:szCs w:val="24"/>
              </w:rPr>
              <w:t xml:space="preserve"> змісту</w:t>
            </w: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89" w:type="dxa"/>
          </w:tcPr>
          <w:p w:rsidR="00EC622A" w:rsidRPr="00232EDE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 w:right="-13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</w:t>
            </w:r>
          </w:p>
        </w:tc>
        <w:tc>
          <w:tcPr>
            <w:tcW w:w="660" w:type="dxa"/>
          </w:tcPr>
          <w:p w:rsidR="00EC622A" w:rsidRPr="00232EDE" w:rsidRDefault="00EC622A" w:rsidP="00ED20EB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0" w:type="dxa"/>
          </w:tcPr>
          <w:p w:rsidR="00EC622A" w:rsidRPr="00232EDE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0" w:type="dxa"/>
          </w:tcPr>
          <w:p w:rsidR="00EC622A" w:rsidRPr="00232EDE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98" w:type="dxa"/>
          </w:tcPr>
          <w:p w:rsidR="00EC622A" w:rsidRPr="00232EDE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C622A" w:rsidRPr="00232EDE" w:rsidTr="00BA2152">
        <w:tc>
          <w:tcPr>
            <w:tcW w:w="4948" w:type="dxa"/>
          </w:tcPr>
          <w:p w:rsidR="00EC622A" w:rsidRPr="00232EDE" w:rsidRDefault="00EC622A" w:rsidP="00C71833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3. Методика застосування </w:t>
            </w:r>
            <w:r w:rsidRPr="00232EDE">
              <w:rPr>
                <w:rFonts w:ascii="Times New Roman" w:hAnsi="Times New Roman" w:cs="Times New Roman"/>
                <w:sz w:val="24"/>
                <w:szCs w:val="24"/>
              </w:rPr>
              <w:t>фізичних задач експериментального змісту як засобу</w:t>
            </w: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підготовки здобувачів середньої освіти до олімпіади з фізики.</w:t>
            </w:r>
          </w:p>
        </w:tc>
        <w:tc>
          <w:tcPr>
            <w:tcW w:w="689" w:type="dxa"/>
          </w:tcPr>
          <w:p w:rsidR="00EC622A" w:rsidRPr="00232EDE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 w:right="-13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</w:t>
            </w:r>
          </w:p>
        </w:tc>
        <w:tc>
          <w:tcPr>
            <w:tcW w:w="660" w:type="dxa"/>
          </w:tcPr>
          <w:p w:rsidR="00EC622A" w:rsidRPr="00232EDE" w:rsidRDefault="00EC622A" w:rsidP="00ED20EB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0" w:type="dxa"/>
          </w:tcPr>
          <w:p w:rsidR="00EC622A" w:rsidRPr="00232EDE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0" w:type="dxa"/>
          </w:tcPr>
          <w:p w:rsidR="00EC622A" w:rsidRPr="00232EDE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EC622A" w:rsidRPr="00232EDE" w:rsidRDefault="00EC622A" w:rsidP="0004376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C622A" w:rsidRPr="00232EDE" w:rsidTr="00BA2152">
        <w:tc>
          <w:tcPr>
            <w:tcW w:w="4948" w:type="dxa"/>
          </w:tcPr>
          <w:p w:rsidR="00EC622A" w:rsidRPr="00232EDE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Підсумковий тест за змістовим модулем 1</w:t>
            </w:r>
          </w:p>
        </w:tc>
        <w:tc>
          <w:tcPr>
            <w:tcW w:w="689" w:type="dxa"/>
          </w:tcPr>
          <w:p w:rsidR="00EC622A" w:rsidRPr="00232EDE" w:rsidRDefault="00EC622A" w:rsidP="002D0576">
            <w:pPr>
              <w:pStyle w:val="12"/>
              <w:tabs>
                <w:tab w:val="left" w:pos="2234"/>
              </w:tabs>
              <w:spacing w:line="319" w:lineRule="exact"/>
              <w:ind w:left="0" w:right="-13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0,39</w:t>
            </w:r>
          </w:p>
        </w:tc>
        <w:tc>
          <w:tcPr>
            <w:tcW w:w="660" w:type="dxa"/>
          </w:tcPr>
          <w:p w:rsidR="00EC622A" w:rsidRPr="00232EDE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C622A" w:rsidRPr="00232EDE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50" w:type="dxa"/>
          </w:tcPr>
          <w:p w:rsidR="00EC622A" w:rsidRPr="00232EDE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EC622A" w:rsidRPr="00232EDE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C622A" w:rsidRPr="00232EDE" w:rsidTr="00BA2152">
        <w:tc>
          <w:tcPr>
            <w:tcW w:w="4948" w:type="dxa"/>
          </w:tcPr>
          <w:p w:rsidR="00EC622A" w:rsidRPr="00232EDE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 за змістовим модулем 1</w:t>
            </w:r>
          </w:p>
        </w:tc>
        <w:tc>
          <w:tcPr>
            <w:tcW w:w="689" w:type="dxa"/>
          </w:tcPr>
          <w:p w:rsidR="00EC622A" w:rsidRPr="00232EDE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1,5</w:t>
            </w:r>
          </w:p>
        </w:tc>
        <w:tc>
          <w:tcPr>
            <w:tcW w:w="660" w:type="dxa"/>
          </w:tcPr>
          <w:p w:rsidR="00EC622A" w:rsidRPr="00232EDE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45</w:t>
            </w:r>
          </w:p>
        </w:tc>
        <w:tc>
          <w:tcPr>
            <w:tcW w:w="990" w:type="dxa"/>
          </w:tcPr>
          <w:p w:rsidR="00EC622A" w:rsidRPr="00232EDE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650" w:type="dxa"/>
          </w:tcPr>
          <w:p w:rsidR="00EC622A" w:rsidRPr="00232EDE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498" w:type="dxa"/>
          </w:tcPr>
          <w:p w:rsidR="00EC622A" w:rsidRPr="00232EDE" w:rsidRDefault="00EC622A" w:rsidP="0004376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</w:tr>
      <w:tr w:rsidR="00EC622A" w:rsidRPr="00232EDE" w:rsidTr="00BA2152">
        <w:tc>
          <w:tcPr>
            <w:tcW w:w="10435" w:type="dxa"/>
            <w:gridSpan w:val="6"/>
          </w:tcPr>
          <w:p w:rsidR="00EC622A" w:rsidRPr="00232EDE" w:rsidRDefault="00EC622A" w:rsidP="00031B6A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Змістовий модуль 2. Д</w:t>
            </w:r>
            <w:r w:rsidRPr="00232EDE">
              <w:rPr>
                <w:rFonts w:ascii="Times New Roman" w:hAnsi="Times New Roman" w:cs="Times New Roman"/>
                <w:b/>
                <w:sz w:val="24"/>
                <w:szCs w:val="24"/>
              </w:rPr>
              <w:t>емонстраційний експеримент в шкільному курсі фізики.</w:t>
            </w:r>
          </w:p>
        </w:tc>
      </w:tr>
      <w:tr w:rsidR="00EC622A" w:rsidRPr="00232EDE" w:rsidTr="00BA2152">
        <w:tc>
          <w:tcPr>
            <w:tcW w:w="4948" w:type="dxa"/>
          </w:tcPr>
          <w:p w:rsidR="00EC622A" w:rsidRPr="00232EDE" w:rsidRDefault="00EC622A" w:rsidP="00B86760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1. Підготовка учнів до демонстраційного експерименту з фізики.</w:t>
            </w:r>
          </w:p>
        </w:tc>
        <w:tc>
          <w:tcPr>
            <w:tcW w:w="689" w:type="dxa"/>
          </w:tcPr>
          <w:p w:rsidR="00EC622A" w:rsidRPr="00232EDE" w:rsidRDefault="00EC622A" w:rsidP="00D91F5A">
            <w:pPr>
              <w:pStyle w:val="12"/>
              <w:tabs>
                <w:tab w:val="left" w:pos="2234"/>
              </w:tabs>
              <w:spacing w:line="319" w:lineRule="exact"/>
              <w:ind w:left="0" w:right="-13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</w:t>
            </w:r>
          </w:p>
        </w:tc>
        <w:tc>
          <w:tcPr>
            <w:tcW w:w="660" w:type="dxa"/>
          </w:tcPr>
          <w:p w:rsidR="00EC622A" w:rsidRPr="00232EDE" w:rsidRDefault="00EC622A" w:rsidP="00566BA7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0" w:type="dxa"/>
          </w:tcPr>
          <w:p w:rsidR="00EC622A" w:rsidRPr="00232EDE" w:rsidRDefault="00EC622A" w:rsidP="00566BA7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0" w:type="dxa"/>
          </w:tcPr>
          <w:p w:rsidR="00EC622A" w:rsidRPr="00232EDE" w:rsidRDefault="00EC622A" w:rsidP="00566BA7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98" w:type="dxa"/>
          </w:tcPr>
          <w:p w:rsidR="00EC622A" w:rsidRPr="00232EDE" w:rsidRDefault="00EC622A" w:rsidP="00566BA7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C622A" w:rsidRPr="00232EDE" w:rsidTr="00BA2152">
        <w:tc>
          <w:tcPr>
            <w:tcW w:w="4948" w:type="dxa"/>
          </w:tcPr>
          <w:p w:rsidR="00EC622A" w:rsidRPr="00232EDE" w:rsidRDefault="00EC622A" w:rsidP="005F7117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2. Методика навчання учнів засобами д</w:t>
            </w:r>
            <w:r w:rsidRPr="00232EDE">
              <w:rPr>
                <w:rFonts w:ascii="Times New Roman" w:hAnsi="Times New Roman" w:cs="Times New Roman"/>
                <w:sz w:val="24"/>
                <w:szCs w:val="24"/>
              </w:rPr>
              <w:t>емонстраційного експерименту</w:t>
            </w: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89" w:type="dxa"/>
          </w:tcPr>
          <w:p w:rsidR="00EC622A" w:rsidRPr="00232EDE" w:rsidRDefault="00EC622A" w:rsidP="00D91F5A">
            <w:pPr>
              <w:pStyle w:val="12"/>
              <w:tabs>
                <w:tab w:val="left" w:pos="2234"/>
              </w:tabs>
              <w:spacing w:line="319" w:lineRule="exact"/>
              <w:ind w:left="0" w:right="-13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</w:t>
            </w:r>
          </w:p>
        </w:tc>
        <w:tc>
          <w:tcPr>
            <w:tcW w:w="660" w:type="dxa"/>
          </w:tcPr>
          <w:p w:rsidR="00EC622A" w:rsidRPr="00232EDE" w:rsidRDefault="00EC622A" w:rsidP="00566BA7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0" w:type="dxa"/>
          </w:tcPr>
          <w:p w:rsidR="00EC622A" w:rsidRPr="00232EDE" w:rsidRDefault="00EC622A" w:rsidP="00566BA7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0" w:type="dxa"/>
          </w:tcPr>
          <w:p w:rsidR="00EC622A" w:rsidRPr="00232EDE" w:rsidRDefault="00EC622A" w:rsidP="00566BA7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98" w:type="dxa"/>
          </w:tcPr>
          <w:p w:rsidR="00EC622A" w:rsidRPr="00232EDE" w:rsidRDefault="00EC622A" w:rsidP="00566BA7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C622A" w:rsidRPr="00232EDE" w:rsidTr="00BA2152">
        <w:tc>
          <w:tcPr>
            <w:tcW w:w="4948" w:type="dxa"/>
          </w:tcPr>
          <w:p w:rsidR="00EC622A" w:rsidRPr="00232EDE" w:rsidRDefault="00EC622A" w:rsidP="00D15D20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3. Методика організації проектної діяльності в навчанні фізики засобами д</w:t>
            </w:r>
            <w:r w:rsidRPr="00232EDE">
              <w:rPr>
                <w:rFonts w:ascii="Times New Roman" w:hAnsi="Times New Roman" w:cs="Times New Roman"/>
                <w:sz w:val="24"/>
                <w:szCs w:val="24"/>
              </w:rPr>
              <w:t>емонстраційного експерименту</w:t>
            </w: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89" w:type="dxa"/>
          </w:tcPr>
          <w:p w:rsidR="00EC622A" w:rsidRPr="00232EDE" w:rsidRDefault="00EC622A" w:rsidP="00D91F5A">
            <w:pPr>
              <w:pStyle w:val="12"/>
              <w:tabs>
                <w:tab w:val="left" w:pos="2234"/>
              </w:tabs>
              <w:spacing w:line="319" w:lineRule="exact"/>
              <w:ind w:left="0" w:right="-13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</w:t>
            </w:r>
          </w:p>
        </w:tc>
        <w:tc>
          <w:tcPr>
            <w:tcW w:w="660" w:type="dxa"/>
          </w:tcPr>
          <w:p w:rsidR="00EC622A" w:rsidRPr="00232EDE" w:rsidRDefault="00EC622A" w:rsidP="00043762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0" w:type="dxa"/>
          </w:tcPr>
          <w:p w:rsidR="00EC622A" w:rsidRPr="00232EDE" w:rsidRDefault="00EC622A" w:rsidP="00566BA7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0" w:type="dxa"/>
          </w:tcPr>
          <w:p w:rsidR="00EC622A" w:rsidRPr="00232EDE" w:rsidRDefault="00EC622A" w:rsidP="00566BA7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EC622A" w:rsidRPr="00232EDE" w:rsidRDefault="00EC622A" w:rsidP="0004376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C622A" w:rsidRPr="00232EDE" w:rsidTr="00BA2152">
        <w:tc>
          <w:tcPr>
            <w:tcW w:w="4948" w:type="dxa"/>
          </w:tcPr>
          <w:p w:rsidR="00EC622A" w:rsidRPr="00232EDE" w:rsidRDefault="00EC622A" w:rsidP="00D91F5A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Підсумковий тест за змістовим модулем 2</w:t>
            </w:r>
          </w:p>
        </w:tc>
        <w:tc>
          <w:tcPr>
            <w:tcW w:w="689" w:type="dxa"/>
          </w:tcPr>
          <w:p w:rsidR="00EC622A" w:rsidRPr="00232EDE" w:rsidRDefault="00EC622A" w:rsidP="00D91F5A">
            <w:pPr>
              <w:pStyle w:val="12"/>
              <w:tabs>
                <w:tab w:val="left" w:pos="2234"/>
              </w:tabs>
              <w:spacing w:line="319" w:lineRule="exact"/>
              <w:ind w:left="0" w:right="-13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0,39</w:t>
            </w:r>
          </w:p>
        </w:tc>
        <w:tc>
          <w:tcPr>
            <w:tcW w:w="660" w:type="dxa"/>
          </w:tcPr>
          <w:p w:rsidR="00EC622A" w:rsidRPr="00232EDE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C622A" w:rsidRPr="00232EDE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50" w:type="dxa"/>
          </w:tcPr>
          <w:p w:rsidR="00EC622A" w:rsidRPr="00232EDE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EC622A" w:rsidRPr="00232EDE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C622A" w:rsidRPr="00232EDE" w:rsidTr="00BA2152">
        <w:tc>
          <w:tcPr>
            <w:tcW w:w="4948" w:type="dxa"/>
          </w:tcPr>
          <w:p w:rsidR="00EC622A" w:rsidRPr="00232EDE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 за змістовим модулем 2</w:t>
            </w:r>
          </w:p>
        </w:tc>
        <w:tc>
          <w:tcPr>
            <w:tcW w:w="689" w:type="dxa"/>
          </w:tcPr>
          <w:p w:rsidR="00EC622A" w:rsidRPr="00232EDE" w:rsidRDefault="00EC622A" w:rsidP="00D91F5A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1,5</w:t>
            </w:r>
          </w:p>
        </w:tc>
        <w:tc>
          <w:tcPr>
            <w:tcW w:w="660" w:type="dxa"/>
          </w:tcPr>
          <w:p w:rsidR="00EC622A" w:rsidRPr="00232EDE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45</w:t>
            </w:r>
          </w:p>
        </w:tc>
        <w:tc>
          <w:tcPr>
            <w:tcW w:w="990" w:type="dxa"/>
          </w:tcPr>
          <w:p w:rsidR="00EC622A" w:rsidRPr="00232EDE" w:rsidRDefault="00EC622A" w:rsidP="00566BA7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650" w:type="dxa"/>
          </w:tcPr>
          <w:p w:rsidR="00EC622A" w:rsidRPr="00232EDE" w:rsidRDefault="00EC622A" w:rsidP="00566BA7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498" w:type="dxa"/>
          </w:tcPr>
          <w:p w:rsidR="00EC622A" w:rsidRPr="00232EDE" w:rsidRDefault="00EC622A" w:rsidP="0004376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</w:tr>
      <w:tr w:rsidR="00EC622A" w:rsidRPr="00232EDE" w:rsidTr="00BA2152">
        <w:tc>
          <w:tcPr>
            <w:tcW w:w="4948" w:type="dxa"/>
          </w:tcPr>
          <w:p w:rsidR="00EC622A" w:rsidRPr="00232EDE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 за навчальним модулем 3</w:t>
            </w:r>
          </w:p>
        </w:tc>
        <w:tc>
          <w:tcPr>
            <w:tcW w:w="689" w:type="dxa"/>
          </w:tcPr>
          <w:p w:rsidR="00EC622A" w:rsidRPr="00232EDE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660" w:type="dxa"/>
          </w:tcPr>
          <w:p w:rsidR="00EC622A" w:rsidRPr="00232EDE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0" w:type="dxa"/>
          </w:tcPr>
          <w:p w:rsidR="00EC622A" w:rsidRPr="00232EDE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50" w:type="dxa"/>
          </w:tcPr>
          <w:p w:rsidR="00EC622A" w:rsidRPr="00232EDE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98" w:type="dxa"/>
          </w:tcPr>
          <w:p w:rsidR="00EC622A" w:rsidRPr="00232EDE" w:rsidRDefault="00EC622A" w:rsidP="0004376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60</w:t>
            </w:r>
          </w:p>
        </w:tc>
      </w:tr>
      <w:tr w:rsidR="00EC622A" w:rsidRPr="007F493E" w:rsidTr="00BA2152">
        <w:tc>
          <w:tcPr>
            <w:tcW w:w="4948" w:type="dxa"/>
          </w:tcPr>
          <w:p w:rsidR="00EC622A" w:rsidRPr="00232EDE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Усього кредитів і годин</w:t>
            </w:r>
          </w:p>
        </w:tc>
        <w:tc>
          <w:tcPr>
            <w:tcW w:w="689" w:type="dxa"/>
          </w:tcPr>
          <w:p w:rsidR="00EC622A" w:rsidRPr="00232EDE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660" w:type="dxa"/>
          </w:tcPr>
          <w:p w:rsidR="00EC622A" w:rsidRPr="00232EDE" w:rsidRDefault="00EC622A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150</w:t>
            </w:r>
          </w:p>
        </w:tc>
        <w:tc>
          <w:tcPr>
            <w:tcW w:w="990" w:type="dxa"/>
          </w:tcPr>
          <w:p w:rsidR="00EC622A" w:rsidRPr="00232EDE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50" w:type="dxa"/>
          </w:tcPr>
          <w:p w:rsidR="00EC622A" w:rsidRPr="00232EDE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98" w:type="dxa"/>
          </w:tcPr>
          <w:p w:rsidR="00EC622A" w:rsidRPr="007F493E" w:rsidRDefault="00EC622A" w:rsidP="00BA215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</w:t>
            </w:r>
            <w:bookmarkStart w:id="0" w:name="_GoBack"/>
            <w:bookmarkEnd w:id="0"/>
          </w:p>
        </w:tc>
      </w:tr>
    </w:tbl>
    <w:p w:rsidR="00EC622A" w:rsidRPr="007F493E" w:rsidRDefault="00EC622A" w:rsidP="006F0DF2">
      <w:pPr>
        <w:pStyle w:val="Default"/>
        <w:ind w:firstLine="709"/>
        <w:jc w:val="both"/>
        <w:rPr>
          <w:lang w:val="uk-UA"/>
        </w:rPr>
      </w:pPr>
    </w:p>
    <w:p w:rsidR="00EC622A" w:rsidRDefault="00EC622A" w:rsidP="006F0DF2">
      <w:pPr>
        <w:pStyle w:val="Default"/>
        <w:ind w:firstLine="709"/>
        <w:jc w:val="center"/>
        <w:rPr>
          <w:b/>
          <w:color w:val="FF0000"/>
          <w:sz w:val="28"/>
          <w:szCs w:val="28"/>
          <w:lang w:val="uk-UA"/>
        </w:rPr>
      </w:pPr>
    </w:p>
    <w:p w:rsidR="00EC622A" w:rsidRDefault="00EC622A">
      <w:pPr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br w:type="page"/>
      </w:r>
    </w:p>
    <w:p w:rsidR="00EC622A" w:rsidRDefault="00EC622A" w:rsidP="006F0DF2">
      <w:pPr>
        <w:widowControl w:val="0"/>
        <w:tabs>
          <w:tab w:val="left" w:pos="2234"/>
        </w:tabs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3. Матриця відповідності програмних </w:t>
      </w:r>
      <w:proofErr w:type="spellStart"/>
      <w:r>
        <w:rPr>
          <w:rFonts w:ascii="Times New Roman" w:hAnsi="Times New Roman" w:cs="Times New Roman"/>
          <w:b/>
          <w:color w:val="333333"/>
          <w:sz w:val="28"/>
          <w:szCs w:val="28"/>
        </w:rPr>
        <w:t>компетентностей</w:t>
      </w:r>
      <w:proofErr w:type="spellEnd"/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навчальним модулям освітньої програми організації та проведення підвищення кваліфікації керівників закладів загальної середньої освіти</w:t>
      </w:r>
    </w:p>
    <w:p w:rsidR="00EC622A" w:rsidRDefault="00EC622A">
      <w:pPr>
        <w:ind w:firstLine="709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tbl>
      <w:tblPr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517"/>
        <w:gridCol w:w="1561"/>
        <w:gridCol w:w="1561"/>
        <w:gridCol w:w="1561"/>
      </w:tblGrid>
      <w:tr w:rsidR="00EC622A" w:rsidTr="00C00581">
        <w:trPr>
          <w:trHeight w:val="1531"/>
        </w:trPr>
        <w:tc>
          <w:tcPr>
            <w:tcW w:w="5517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Програмні компетентності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Навчальний модуль 1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Навчальний модуль 2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Навчальний модуль 3</w:t>
            </w:r>
          </w:p>
        </w:tc>
      </w:tr>
      <w:tr w:rsidR="00EC622A" w:rsidTr="00C00581">
        <w:trPr>
          <w:trHeight w:val="336"/>
        </w:trPr>
        <w:tc>
          <w:tcPr>
            <w:tcW w:w="5517" w:type="dxa"/>
          </w:tcPr>
          <w:p w:rsidR="00EC622A" w:rsidRPr="00C00581" w:rsidRDefault="00EC622A" w:rsidP="00C00581">
            <w:pPr>
              <w:widowControl w:val="0"/>
              <w:spacing w:before="25"/>
              <w:ind w:left="362" w:right="35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ІК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36"/>
        </w:trPr>
        <w:tc>
          <w:tcPr>
            <w:tcW w:w="5517" w:type="dxa"/>
          </w:tcPr>
          <w:p w:rsidR="00EC622A" w:rsidRPr="00C00581" w:rsidRDefault="00EC622A" w:rsidP="00C00581">
            <w:pPr>
              <w:widowControl w:val="0"/>
              <w:spacing w:before="25"/>
              <w:ind w:left="362" w:right="35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1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06"/>
        </w:trPr>
        <w:tc>
          <w:tcPr>
            <w:tcW w:w="5517" w:type="dxa"/>
          </w:tcPr>
          <w:p w:rsidR="00EC622A" w:rsidRPr="00C00581" w:rsidRDefault="00EC622A" w:rsidP="00C00581">
            <w:pPr>
              <w:widowControl w:val="0"/>
              <w:spacing w:before="10"/>
              <w:ind w:left="362" w:right="35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2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</w:tr>
      <w:tr w:rsidR="00EC622A" w:rsidTr="00C00581">
        <w:trPr>
          <w:trHeight w:val="306"/>
        </w:trPr>
        <w:tc>
          <w:tcPr>
            <w:tcW w:w="5517" w:type="dxa"/>
          </w:tcPr>
          <w:p w:rsidR="00EC622A" w:rsidRPr="00C00581" w:rsidRDefault="00EC622A" w:rsidP="00C00581">
            <w:pPr>
              <w:widowControl w:val="0"/>
              <w:spacing w:before="12"/>
              <w:ind w:left="362" w:right="352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3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</w:tr>
      <w:tr w:rsidR="00EC622A" w:rsidTr="00C00581">
        <w:trPr>
          <w:trHeight w:val="306"/>
        </w:trPr>
        <w:tc>
          <w:tcPr>
            <w:tcW w:w="5517" w:type="dxa"/>
          </w:tcPr>
          <w:p w:rsidR="00EC622A" w:rsidRPr="00C00581" w:rsidRDefault="00EC622A" w:rsidP="00C00581">
            <w:pPr>
              <w:widowControl w:val="0"/>
              <w:spacing w:before="12"/>
              <w:ind w:left="362" w:right="35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4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</w:tr>
      <w:tr w:rsidR="00EC622A" w:rsidTr="00C00581">
        <w:trPr>
          <w:trHeight w:val="306"/>
        </w:trPr>
        <w:tc>
          <w:tcPr>
            <w:tcW w:w="5517" w:type="dxa"/>
          </w:tcPr>
          <w:p w:rsidR="00EC622A" w:rsidRPr="00C00581" w:rsidRDefault="00EC622A" w:rsidP="00C00581">
            <w:pPr>
              <w:widowControl w:val="0"/>
              <w:spacing w:before="12"/>
              <w:ind w:left="362" w:right="35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5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06"/>
        </w:trPr>
        <w:tc>
          <w:tcPr>
            <w:tcW w:w="5517" w:type="dxa"/>
          </w:tcPr>
          <w:p w:rsidR="00EC622A" w:rsidRPr="00C00581" w:rsidRDefault="00EC622A" w:rsidP="00C00581">
            <w:pPr>
              <w:widowControl w:val="0"/>
              <w:spacing w:before="12"/>
              <w:ind w:left="362" w:right="35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6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06"/>
        </w:trPr>
        <w:tc>
          <w:tcPr>
            <w:tcW w:w="5517" w:type="dxa"/>
          </w:tcPr>
          <w:p w:rsidR="00EC622A" w:rsidRPr="00C00581" w:rsidRDefault="00EC622A" w:rsidP="00C00581">
            <w:pPr>
              <w:widowControl w:val="0"/>
              <w:spacing w:before="12"/>
              <w:ind w:left="362" w:right="35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7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06"/>
        </w:trPr>
        <w:tc>
          <w:tcPr>
            <w:tcW w:w="5517" w:type="dxa"/>
          </w:tcPr>
          <w:p w:rsidR="00EC622A" w:rsidRPr="00C00581" w:rsidRDefault="00EC622A" w:rsidP="00C00581">
            <w:pPr>
              <w:widowControl w:val="0"/>
              <w:spacing w:before="12"/>
              <w:ind w:left="362" w:right="355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8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06"/>
        </w:trPr>
        <w:tc>
          <w:tcPr>
            <w:tcW w:w="5517" w:type="dxa"/>
          </w:tcPr>
          <w:p w:rsidR="00EC622A" w:rsidRPr="00C00581" w:rsidRDefault="00EC622A" w:rsidP="00C00581">
            <w:pPr>
              <w:widowControl w:val="0"/>
              <w:spacing w:before="12"/>
              <w:ind w:left="362" w:right="355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9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</w:tr>
      <w:tr w:rsidR="00EC622A" w:rsidTr="00C00581">
        <w:trPr>
          <w:trHeight w:val="306"/>
        </w:trPr>
        <w:tc>
          <w:tcPr>
            <w:tcW w:w="5517" w:type="dxa"/>
          </w:tcPr>
          <w:p w:rsidR="00EC622A" w:rsidRPr="00C00581" w:rsidRDefault="00EC622A" w:rsidP="00C00581">
            <w:pPr>
              <w:widowControl w:val="0"/>
              <w:spacing w:before="12"/>
              <w:ind w:left="362" w:right="355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10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26"/>
        </w:trPr>
        <w:tc>
          <w:tcPr>
            <w:tcW w:w="5517" w:type="dxa"/>
          </w:tcPr>
          <w:p w:rsidR="00EC622A" w:rsidRPr="00C00581" w:rsidRDefault="00EC622A" w:rsidP="00C00581">
            <w:pPr>
              <w:widowControl w:val="0"/>
              <w:spacing w:before="22"/>
              <w:ind w:left="361" w:right="35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1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</w:tr>
      <w:tr w:rsidR="00EC622A" w:rsidTr="00C00581">
        <w:trPr>
          <w:trHeight w:val="302"/>
        </w:trPr>
        <w:tc>
          <w:tcPr>
            <w:tcW w:w="5517" w:type="dxa"/>
          </w:tcPr>
          <w:p w:rsidR="00EC622A" w:rsidRPr="00C00581" w:rsidRDefault="00EC622A" w:rsidP="00C00581">
            <w:pPr>
              <w:widowControl w:val="0"/>
              <w:spacing w:before="10"/>
              <w:ind w:left="361" w:right="35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2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40"/>
        </w:trPr>
        <w:tc>
          <w:tcPr>
            <w:tcW w:w="5517" w:type="dxa"/>
          </w:tcPr>
          <w:p w:rsidR="00EC622A" w:rsidRPr="00C00581" w:rsidRDefault="00EC622A" w:rsidP="00C00581">
            <w:pPr>
              <w:widowControl w:val="0"/>
              <w:spacing w:before="26"/>
              <w:ind w:left="360" w:right="35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3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40"/>
        </w:trPr>
        <w:tc>
          <w:tcPr>
            <w:tcW w:w="5517" w:type="dxa"/>
          </w:tcPr>
          <w:p w:rsidR="00EC622A" w:rsidRPr="00C00581" w:rsidRDefault="00EC622A" w:rsidP="00C00581">
            <w:pPr>
              <w:widowControl w:val="0"/>
              <w:spacing w:before="26"/>
              <w:ind w:left="362" w:right="35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4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38"/>
        </w:trPr>
        <w:tc>
          <w:tcPr>
            <w:tcW w:w="5517" w:type="dxa"/>
          </w:tcPr>
          <w:p w:rsidR="00EC622A" w:rsidRPr="00C00581" w:rsidRDefault="00EC622A" w:rsidP="00C00581">
            <w:pPr>
              <w:widowControl w:val="0"/>
              <w:spacing w:before="26"/>
              <w:ind w:left="362" w:right="35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5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40"/>
        </w:trPr>
        <w:tc>
          <w:tcPr>
            <w:tcW w:w="5517" w:type="dxa"/>
          </w:tcPr>
          <w:p w:rsidR="00EC622A" w:rsidRPr="00C00581" w:rsidRDefault="00EC622A" w:rsidP="00C00581">
            <w:pPr>
              <w:widowControl w:val="0"/>
              <w:spacing w:before="29"/>
              <w:ind w:left="362" w:right="35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6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40"/>
        </w:trPr>
        <w:tc>
          <w:tcPr>
            <w:tcW w:w="5517" w:type="dxa"/>
          </w:tcPr>
          <w:p w:rsidR="00EC622A" w:rsidRPr="00C00581" w:rsidRDefault="00EC622A" w:rsidP="00C00581">
            <w:pPr>
              <w:widowControl w:val="0"/>
              <w:spacing w:before="29"/>
              <w:ind w:left="362" w:right="35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7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40"/>
        </w:trPr>
        <w:tc>
          <w:tcPr>
            <w:tcW w:w="5517" w:type="dxa"/>
          </w:tcPr>
          <w:p w:rsidR="00EC622A" w:rsidRPr="00C00581" w:rsidRDefault="00EC622A" w:rsidP="00C00581">
            <w:pPr>
              <w:widowControl w:val="0"/>
              <w:spacing w:before="29"/>
              <w:ind w:left="362" w:right="35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8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40"/>
        </w:trPr>
        <w:tc>
          <w:tcPr>
            <w:tcW w:w="5517" w:type="dxa"/>
          </w:tcPr>
          <w:p w:rsidR="00EC622A" w:rsidRPr="00C00581" w:rsidRDefault="00EC622A" w:rsidP="00C00581">
            <w:pPr>
              <w:widowControl w:val="0"/>
              <w:spacing w:before="26"/>
              <w:ind w:left="362" w:right="35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9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40"/>
        </w:trPr>
        <w:tc>
          <w:tcPr>
            <w:tcW w:w="5517" w:type="dxa"/>
          </w:tcPr>
          <w:p w:rsidR="00EC622A" w:rsidRPr="00C00581" w:rsidRDefault="00EC622A" w:rsidP="00C00581">
            <w:pPr>
              <w:widowControl w:val="0"/>
              <w:spacing w:before="26"/>
              <w:ind w:left="362" w:right="35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10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</w:tr>
    </w:tbl>
    <w:p w:rsidR="00EC622A" w:rsidRDefault="00EC622A">
      <w:pPr>
        <w:ind w:firstLine="709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EC622A" w:rsidRDefault="00EC622A">
      <w:pPr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EC622A" w:rsidRDefault="00EC622A">
      <w:pPr>
        <w:ind w:firstLine="709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br w:type="page"/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4. Матриця забезпечення програмних результатів навчання (ПРН) відповідним навчальним модулям</w:t>
      </w:r>
    </w:p>
    <w:p w:rsidR="00EC622A" w:rsidRDefault="00EC622A">
      <w:pPr>
        <w:ind w:firstLine="709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tbl>
      <w:tblPr>
        <w:tblW w:w="9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638"/>
        <w:gridCol w:w="1644"/>
        <w:gridCol w:w="1644"/>
        <w:gridCol w:w="1642"/>
      </w:tblGrid>
      <w:tr w:rsidR="00EC622A" w:rsidTr="00C00581">
        <w:trPr>
          <w:trHeight w:val="1366"/>
        </w:trPr>
        <w:tc>
          <w:tcPr>
            <w:tcW w:w="4638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Програмні результати навчання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Навчальний модуль 1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Навчальний модуль 2</w:t>
            </w:r>
          </w:p>
        </w:tc>
        <w:tc>
          <w:tcPr>
            <w:tcW w:w="1642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Навчальний модуль 3</w:t>
            </w:r>
          </w:p>
        </w:tc>
      </w:tr>
      <w:tr w:rsidR="00EC622A" w:rsidTr="00C00581">
        <w:trPr>
          <w:trHeight w:val="336"/>
        </w:trPr>
        <w:tc>
          <w:tcPr>
            <w:tcW w:w="4638" w:type="dxa"/>
          </w:tcPr>
          <w:p w:rsidR="00EC622A" w:rsidRPr="00C00581" w:rsidRDefault="00EC622A" w:rsidP="00C00581">
            <w:pPr>
              <w:widowControl w:val="0"/>
              <w:spacing w:before="25"/>
              <w:ind w:left="258" w:right="2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2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06"/>
        </w:trPr>
        <w:tc>
          <w:tcPr>
            <w:tcW w:w="4638" w:type="dxa"/>
          </w:tcPr>
          <w:p w:rsidR="00EC622A" w:rsidRPr="00C00581" w:rsidRDefault="00EC622A" w:rsidP="00C00581">
            <w:pPr>
              <w:widowControl w:val="0"/>
              <w:spacing w:before="10"/>
              <w:ind w:left="258" w:right="2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ПРН2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2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06"/>
        </w:trPr>
        <w:tc>
          <w:tcPr>
            <w:tcW w:w="4638" w:type="dxa"/>
          </w:tcPr>
          <w:p w:rsidR="00EC622A" w:rsidRPr="00C00581" w:rsidRDefault="00EC622A" w:rsidP="00C00581">
            <w:pPr>
              <w:widowControl w:val="0"/>
              <w:spacing w:before="12"/>
              <w:ind w:left="258" w:right="2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ПРН3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642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</w:tr>
      <w:tr w:rsidR="00EC622A" w:rsidTr="00C00581">
        <w:trPr>
          <w:trHeight w:val="306"/>
        </w:trPr>
        <w:tc>
          <w:tcPr>
            <w:tcW w:w="4638" w:type="dxa"/>
          </w:tcPr>
          <w:p w:rsidR="00EC622A" w:rsidRPr="00C00581" w:rsidRDefault="00EC622A" w:rsidP="00C00581">
            <w:pPr>
              <w:widowControl w:val="0"/>
              <w:spacing w:before="12"/>
              <w:ind w:left="258" w:right="2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ПРН4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2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06"/>
        </w:trPr>
        <w:tc>
          <w:tcPr>
            <w:tcW w:w="4638" w:type="dxa"/>
          </w:tcPr>
          <w:p w:rsidR="00EC622A" w:rsidRPr="00C00581" w:rsidRDefault="00EC622A" w:rsidP="00C00581">
            <w:pPr>
              <w:widowControl w:val="0"/>
              <w:spacing w:before="12"/>
              <w:ind w:left="258" w:right="2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ПРН5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642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06"/>
        </w:trPr>
        <w:tc>
          <w:tcPr>
            <w:tcW w:w="4638" w:type="dxa"/>
          </w:tcPr>
          <w:p w:rsidR="00EC622A" w:rsidRPr="00C00581" w:rsidRDefault="00EC622A" w:rsidP="00C00581">
            <w:pPr>
              <w:widowControl w:val="0"/>
              <w:spacing w:before="12"/>
              <w:ind w:left="258" w:right="2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ПРН6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2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06"/>
        </w:trPr>
        <w:tc>
          <w:tcPr>
            <w:tcW w:w="4638" w:type="dxa"/>
          </w:tcPr>
          <w:p w:rsidR="00EC622A" w:rsidRPr="00C00581" w:rsidRDefault="00EC622A" w:rsidP="00C00581">
            <w:pPr>
              <w:widowControl w:val="0"/>
              <w:spacing w:before="12"/>
              <w:ind w:left="258" w:right="2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ПРН7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2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26"/>
        </w:trPr>
        <w:tc>
          <w:tcPr>
            <w:tcW w:w="4638" w:type="dxa"/>
          </w:tcPr>
          <w:p w:rsidR="00EC622A" w:rsidRPr="00C00581" w:rsidRDefault="00EC622A" w:rsidP="00C00581">
            <w:pPr>
              <w:widowControl w:val="0"/>
              <w:spacing w:before="12"/>
              <w:ind w:left="258" w:right="2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ПРН8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2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02"/>
        </w:trPr>
        <w:tc>
          <w:tcPr>
            <w:tcW w:w="4638" w:type="dxa"/>
          </w:tcPr>
          <w:p w:rsidR="00EC622A" w:rsidRPr="00C00581" w:rsidRDefault="00EC622A" w:rsidP="00C00581">
            <w:pPr>
              <w:widowControl w:val="0"/>
              <w:spacing w:before="12"/>
              <w:ind w:left="258" w:right="2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ПРН9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2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40"/>
        </w:trPr>
        <w:tc>
          <w:tcPr>
            <w:tcW w:w="4638" w:type="dxa"/>
          </w:tcPr>
          <w:p w:rsidR="00EC622A" w:rsidRPr="00C00581" w:rsidRDefault="00EC622A" w:rsidP="00C00581">
            <w:pPr>
              <w:widowControl w:val="0"/>
              <w:spacing w:before="10"/>
              <w:ind w:left="258" w:right="251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ПРН10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642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40"/>
        </w:trPr>
        <w:tc>
          <w:tcPr>
            <w:tcW w:w="4638" w:type="dxa"/>
          </w:tcPr>
          <w:p w:rsidR="00EC622A" w:rsidRPr="00C00581" w:rsidRDefault="00EC622A" w:rsidP="00C00581">
            <w:pPr>
              <w:widowControl w:val="0"/>
              <w:spacing w:before="10"/>
              <w:ind w:left="258" w:right="251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ПРН11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642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38"/>
        </w:trPr>
        <w:tc>
          <w:tcPr>
            <w:tcW w:w="4638" w:type="dxa"/>
          </w:tcPr>
          <w:p w:rsidR="00EC622A" w:rsidRPr="00C00581" w:rsidRDefault="00EC622A" w:rsidP="00C00581">
            <w:pPr>
              <w:widowControl w:val="0"/>
              <w:spacing w:before="10"/>
              <w:ind w:left="258" w:right="251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ПРН12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642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40"/>
        </w:trPr>
        <w:tc>
          <w:tcPr>
            <w:tcW w:w="4638" w:type="dxa"/>
          </w:tcPr>
          <w:p w:rsidR="00EC622A" w:rsidRPr="00C00581" w:rsidRDefault="00EC622A" w:rsidP="00C00581">
            <w:pPr>
              <w:widowControl w:val="0"/>
              <w:spacing w:before="10"/>
              <w:ind w:left="258" w:right="251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ПРН13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642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40"/>
        </w:trPr>
        <w:tc>
          <w:tcPr>
            <w:tcW w:w="4638" w:type="dxa"/>
          </w:tcPr>
          <w:p w:rsidR="00EC622A" w:rsidRPr="00C00581" w:rsidRDefault="00EC622A" w:rsidP="00C00581">
            <w:pPr>
              <w:widowControl w:val="0"/>
              <w:spacing w:before="10"/>
              <w:ind w:left="258" w:right="251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ПРН14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2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EC622A" w:rsidTr="00C00581">
        <w:trPr>
          <w:trHeight w:val="340"/>
        </w:trPr>
        <w:tc>
          <w:tcPr>
            <w:tcW w:w="4638" w:type="dxa"/>
          </w:tcPr>
          <w:p w:rsidR="00EC622A" w:rsidRPr="00C00581" w:rsidRDefault="00EC622A" w:rsidP="00C00581">
            <w:pPr>
              <w:widowControl w:val="0"/>
              <w:spacing w:before="10"/>
              <w:ind w:left="258" w:right="251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ПРН15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</w:pPr>
            <w:r w:rsidRPr="00C00581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4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642" w:type="dxa"/>
          </w:tcPr>
          <w:p w:rsidR="00EC622A" w:rsidRPr="00C00581" w:rsidRDefault="00EC622A" w:rsidP="00C00581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</w:tr>
    </w:tbl>
    <w:p w:rsidR="00EC622A" w:rsidRDefault="00EC622A">
      <w:pPr>
        <w:ind w:firstLine="709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sectPr w:rsidR="00EC622A" w:rsidSect="002F1454">
      <w:pgSz w:w="11910" w:h="16840"/>
      <w:pgMar w:top="1240" w:right="900" w:bottom="280" w:left="820" w:header="708" w:footer="0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0670D"/>
    <w:multiLevelType w:val="multilevel"/>
    <w:tmpl w:val="66FC2B4A"/>
    <w:lvl w:ilvl="0">
      <w:numFmt w:val="bullet"/>
      <w:lvlText w:val="−"/>
      <w:lvlJc w:val="left"/>
      <w:pPr>
        <w:ind w:left="453" w:hanging="346"/>
      </w:pPr>
      <w:rPr>
        <w:rFonts w:ascii="Noto Sans Symbols" w:eastAsia="Times New Roman" w:hAnsi="Noto Sans Symbols"/>
        <w:sz w:val="24"/>
        <w:vertAlign w:val="baseline"/>
      </w:rPr>
    </w:lvl>
    <w:lvl w:ilvl="1">
      <w:numFmt w:val="bullet"/>
      <w:lvlText w:val="•"/>
      <w:lvlJc w:val="left"/>
      <w:pPr>
        <w:ind w:left="1043" w:hanging="346"/>
      </w:pPr>
      <w:rPr>
        <w:vertAlign w:val="baseline"/>
      </w:rPr>
    </w:lvl>
    <w:lvl w:ilvl="2">
      <w:numFmt w:val="bullet"/>
      <w:lvlText w:val="•"/>
      <w:lvlJc w:val="left"/>
      <w:pPr>
        <w:ind w:left="1627" w:hanging="346"/>
      </w:pPr>
      <w:rPr>
        <w:vertAlign w:val="baseline"/>
      </w:rPr>
    </w:lvl>
    <w:lvl w:ilvl="3">
      <w:numFmt w:val="bullet"/>
      <w:lvlText w:val="•"/>
      <w:lvlJc w:val="left"/>
      <w:pPr>
        <w:ind w:left="2211" w:hanging="346"/>
      </w:pPr>
      <w:rPr>
        <w:vertAlign w:val="baseline"/>
      </w:rPr>
    </w:lvl>
    <w:lvl w:ilvl="4">
      <w:numFmt w:val="bullet"/>
      <w:lvlText w:val="•"/>
      <w:lvlJc w:val="left"/>
      <w:pPr>
        <w:ind w:left="2794" w:hanging="346"/>
      </w:pPr>
      <w:rPr>
        <w:vertAlign w:val="baseline"/>
      </w:rPr>
    </w:lvl>
    <w:lvl w:ilvl="5">
      <w:numFmt w:val="bullet"/>
      <w:lvlText w:val="•"/>
      <w:lvlJc w:val="left"/>
      <w:pPr>
        <w:ind w:left="3378" w:hanging="346"/>
      </w:pPr>
      <w:rPr>
        <w:vertAlign w:val="baseline"/>
      </w:rPr>
    </w:lvl>
    <w:lvl w:ilvl="6">
      <w:numFmt w:val="bullet"/>
      <w:lvlText w:val="•"/>
      <w:lvlJc w:val="left"/>
      <w:pPr>
        <w:ind w:left="3962" w:hanging="346"/>
      </w:pPr>
      <w:rPr>
        <w:vertAlign w:val="baseline"/>
      </w:rPr>
    </w:lvl>
    <w:lvl w:ilvl="7">
      <w:numFmt w:val="bullet"/>
      <w:lvlText w:val="•"/>
      <w:lvlJc w:val="left"/>
      <w:pPr>
        <w:ind w:left="4545" w:hanging="346"/>
      </w:pPr>
      <w:rPr>
        <w:vertAlign w:val="baseline"/>
      </w:rPr>
    </w:lvl>
    <w:lvl w:ilvl="8">
      <w:numFmt w:val="bullet"/>
      <w:lvlText w:val="•"/>
      <w:lvlJc w:val="left"/>
      <w:pPr>
        <w:ind w:left="5129" w:hanging="346"/>
      </w:pPr>
      <w:rPr>
        <w:vertAlign w:val="baseline"/>
      </w:rPr>
    </w:lvl>
  </w:abstractNum>
  <w:abstractNum w:abstractNumId="1">
    <w:nsid w:val="2EB93C18"/>
    <w:multiLevelType w:val="multilevel"/>
    <w:tmpl w:val="375AC956"/>
    <w:lvl w:ilvl="0">
      <w:numFmt w:val="bullet"/>
      <w:lvlText w:val="-"/>
      <w:lvlJc w:val="left"/>
      <w:pPr>
        <w:ind w:left="542" w:hanging="360"/>
      </w:pPr>
      <w:rPr>
        <w:rFonts w:ascii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547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267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987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707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4427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147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867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6587" w:hanging="360"/>
      </w:pPr>
      <w:rPr>
        <w:rFonts w:ascii="Noto Sans Symbols" w:eastAsia="Times New Roman" w:hAnsi="Noto Sans Symbols"/>
        <w:vertAlign w:val="baseline"/>
      </w:rPr>
    </w:lvl>
  </w:abstractNum>
  <w:abstractNum w:abstractNumId="2">
    <w:nsid w:val="434034E2"/>
    <w:multiLevelType w:val="multilevel"/>
    <w:tmpl w:val="1E9C8A54"/>
    <w:lvl w:ilvl="0">
      <w:start w:val="3"/>
      <w:numFmt w:val="bullet"/>
      <w:lvlText w:val="–"/>
      <w:lvlJc w:val="left"/>
      <w:pPr>
        <w:ind w:left="470" w:hanging="360"/>
      </w:pPr>
      <w:rPr>
        <w:rFonts w:ascii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190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191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630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350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407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790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510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6230" w:hanging="360"/>
      </w:pPr>
      <w:rPr>
        <w:rFonts w:ascii="Noto Sans Symbols" w:eastAsia="Times New Roman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C0ABB"/>
    <w:rsid w:val="00001CC4"/>
    <w:rsid w:val="00031B6A"/>
    <w:rsid w:val="00043762"/>
    <w:rsid w:val="000537E1"/>
    <w:rsid w:val="00057505"/>
    <w:rsid w:val="000722AA"/>
    <w:rsid w:val="000808EF"/>
    <w:rsid w:val="00094C81"/>
    <w:rsid w:val="0010129B"/>
    <w:rsid w:val="0010564D"/>
    <w:rsid w:val="001A17DC"/>
    <w:rsid w:val="001A50F4"/>
    <w:rsid w:val="001C0ABB"/>
    <w:rsid w:val="0021708A"/>
    <w:rsid w:val="00221D1B"/>
    <w:rsid w:val="002235D0"/>
    <w:rsid w:val="00232EDE"/>
    <w:rsid w:val="00254FCD"/>
    <w:rsid w:val="002806A4"/>
    <w:rsid w:val="002A63C6"/>
    <w:rsid w:val="002B03CD"/>
    <w:rsid w:val="002B7F07"/>
    <w:rsid w:val="002D0576"/>
    <w:rsid w:val="002F1454"/>
    <w:rsid w:val="00302C06"/>
    <w:rsid w:val="0031604D"/>
    <w:rsid w:val="003200CF"/>
    <w:rsid w:val="00342335"/>
    <w:rsid w:val="00373D91"/>
    <w:rsid w:val="00380477"/>
    <w:rsid w:val="003C5701"/>
    <w:rsid w:val="00451103"/>
    <w:rsid w:val="00456D26"/>
    <w:rsid w:val="004E2A8C"/>
    <w:rsid w:val="00512899"/>
    <w:rsid w:val="00566BA7"/>
    <w:rsid w:val="005C0470"/>
    <w:rsid w:val="005F7117"/>
    <w:rsid w:val="0060664D"/>
    <w:rsid w:val="0061509F"/>
    <w:rsid w:val="00641780"/>
    <w:rsid w:val="006E6C3A"/>
    <w:rsid w:val="006F0DF2"/>
    <w:rsid w:val="00703F34"/>
    <w:rsid w:val="00741DF5"/>
    <w:rsid w:val="00746386"/>
    <w:rsid w:val="007D6A06"/>
    <w:rsid w:val="007F493E"/>
    <w:rsid w:val="008B490B"/>
    <w:rsid w:val="0090663E"/>
    <w:rsid w:val="00911452"/>
    <w:rsid w:val="00920DC7"/>
    <w:rsid w:val="00934061"/>
    <w:rsid w:val="00941F57"/>
    <w:rsid w:val="009750D3"/>
    <w:rsid w:val="009F5F52"/>
    <w:rsid w:val="00A1186E"/>
    <w:rsid w:val="00A15282"/>
    <w:rsid w:val="00A278F7"/>
    <w:rsid w:val="00A40DED"/>
    <w:rsid w:val="00A60124"/>
    <w:rsid w:val="00A70E3E"/>
    <w:rsid w:val="00A77CC5"/>
    <w:rsid w:val="00A903C2"/>
    <w:rsid w:val="00AB0018"/>
    <w:rsid w:val="00AB5AAA"/>
    <w:rsid w:val="00AC4999"/>
    <w:rsid w:val="00AF4A34"/>
    <w:rsid w:val="00B533E3"/>
    <w:rsid w:val="00B62C9F"/>
    <w:rsid w:val="00B67935"/>
    <w:rsid w:val="00B86760"/>
    <w:rsid w:val="00B941CC"/>
    <w:rsid w:val="00BA2152"/>
    <w:rsid w:val="00C00581"/>
    <w:rsid w:val="00C16C99"/>
    <w:rsid w:val="00C451D8"/>
    <w:rsid w:val="00C63D8D"/>
    <w:rsid w:val="00C71833"/>
    <w:rsid w:val="00C96671"/>
    <w:rsid w:val="00CA5917"/>
    <w:rsid w:val="00D15D20"/>
    <w:rsid w:val="00D473BE"/>
    <w:rsid w:val="00D50E06"/>
    <w:rsid w:val="00D91F5A"/>
    <w:rsid w:val="00DE6D2D"/>
    <w:rsid w:val="00EC06E5"/>
    <w:rsid w:val="00EC5459"/>
    <w:rsid w:val="00EC622A"/>
    <w:rsid w:val="00ED20EB"/>
    <w:rsid w:val="00EF309C"/>
    <w:rsid w:val="00F03EDE"/>
    <w:rsid w:val="00F7297B"/>
    <w:rsid w:val="00FB7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454"/>
    <w:rPr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2F145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2F145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2F145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2F145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2F1454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2F1454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06F0"/>
    <w:rPr>
      <w:rFonts w:asciiTheme="majorHAnsi" w:eastAsiaTheme="majorEastAsia" w:hAnsiTheme="majorHAnsi" w:cstheme="majorBidi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"/>
    <w:semiHidden/>
    <w:rsid w:val="008C06F0"/>
    <w:rPr>
      <w:rFonts w:asciiTheme="majorHAnsi" w:eastAsiaTheme="majorEastAsia" w:hAnsiTheme="majorHAnsi" w:cstheme="majorBidi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sid w:val="008C06F0"/>
    <w:rPr>
      <w:rFonts w:asciiTheme="majorHAnsi" w:eastAsiaTheme="majorEastAsia" w:hAnsiTheme="majorHAnsi" w:cstheme="majorBidi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rsid w:val="008C06F0"/>
    <w:rPr>
      <w:rFonts w:asciiTheme="minorHAnsi" w:eastAsiaTheme="minorEastAsia" w:hAnsiTheme="minorHAnsi" w:cstheme="minorBidi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"/>
    <w:semiHidden/>
    <w:rsid w:val="008C06F0"/>
    <w:rPr>
      <w:rFonts w:asciiTheme="minorHAnsi" w:eastAsiaTheme="minorEastAsia" w:hAnsiTheme="minorHAnsi" w:cstheme="minorBidi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"/>
    <w:semiHidden/>
    <w:rsid w:val="008C06F0"/>
    <w:rPr>
      <w:rFonts w:asciiTheme="minorHAnsi" w:eastAsiaTheme="minorEastAsia" w:hAnsiTheme="minorHAnsi" w:cstheme="minorBidi"/>
      <w:b/>
      <w:bCs/>
      <w:lang w:val="uk-UA"/>
    </w:rPr>
  </w:style>
  <w:style w:type="table" w:customStyle="1" w:styleId="TableNormal1">
    <w:name w:val="Table Normal1"/>
    <w:uiPriority w:val="99"/>
    <w:rsid w:val="002F1454"/>
    <w:rPr>
      <w:sz w:val="20"/>
      <w:szCs w:val="20"/>
      <w:lang w:val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99"/>
    <w:qFormat/>
    <w:rsid w:val="002F1454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Название Знак"/>
    <w:basedOn w:val="a0"/>
    <w:link w:val="a3"/>
    <w:uiPriority w:val="10"/>
    <w:rsid w:val="008C06F0"/>
    <w:rPr>
      <w:rFonts w:asciiTheme="majorHAnsi" w:eastAsiaTheme="majorEastAsia" w:hAnsiTheme="majorHAnsi" w:cstheme="majorBidi"/>
      <w:b/>
      <w:bCs/>
      <w:kern w:val="28"/>
      <w:sz w:val="32"/>
      <w:szCs w:val="32"/>
      <w:lang w:val="uk-UA"/>
    </w:rPr>
  </w:style>
  <w:style w:type="paragraph" w:styleId="a5">
    <w:name w:val="Subtitle"/>
    <w:basedOn w:val="a"/>
    <w:next w:val="a"/>
    <w:link w:val="a6"/>
    <w:uiPriority w:val="99"/>
    <w:qFormat/>
    <w:rsid w:val="002F1454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basedOn w:val="a0"/>
    <w:link w:val="a5"/>
    <w:uiPriority w:val="11"/>
    <w:rsid w:val="008C06F0"/>
    <w:rPr>
      <w:rFonts w:asciiTheme="majorHAnsi" w:eastAsiaTheme="majorEastAsia" w:hAnsiTheme="majorHAnsi" w:cstheme="majorBidi"/>
      <w:sz w:val="24"/>
      <w:szCs w:val="24"/>
      <w:lang w:val="uk-UA"/>
    </w:rPr>
  </w:style>
  <w:style w:type="table" w:customStyle="1" w:styleId="a7">
    <w:name w:val="Стиль"/>
    <w:basedOn w:val="TableNormal1"/>
    <w:uiPriority w:val="99"/>
    <w:rsid w:val="002F145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">
    <w:name w:val="Стиль5"/>
    <w:basedOn w:val="TableNormal1"/>
    <w:uiPriority w:val="99"/>
    <w:rsid w:val="002F145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тиль4"/>
    <w:basedOn w:val="TableNormal1"/>
    <w:uiPriority w:val="99"/>
    <w:rsid w:val="002F145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">
    <w:name w:val="Стиль3"/>
    <w:basedOn w:val="TableNormal1"/>
    <w:uiPriority w:val="99"/>
    <w:rsid w:val="002F145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тиль2"/>
    <w:basedOn w:val="TableNormal1"/>
    <w:uiPriority w:val="99"/>
    <w:rsid w:val="002F145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тиль1"/>
    <w:basedOn w:val="TableNormal1"/>
    <w:uiPriority w:val="99"/>
    <w:rsid w:val="002F145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rvts0">
    <w:name w:val="rvts0"/>
    <w:uiPriority w:val="99"/>
    <w:rsid w:val="00A1186E"/>
  </w:style>
  <w:style w:type="character" w:customStyle="1" w:styleId="22">
    <w:name w:val="Основной текст (2)_"/>
    <w:link w:val="210"/>
    <w:uiPriority w:val="99"/>
    <w:locked/>
    <w:rsid w:val="00221D1B"/>
    <w:rPr>
      <w:sz w:val="22"/>
      <w:shd w:val="clear" w:color="auto" w:fill="FFFFFF"/>
    </w:rPr>
  </w:style>
  <w:style w:type="character" w:customStyle="1" w:styleId="23">
    <w:name w:val="Основной текст (2)"/>
    <w:basedOn w:val="22"/>
    <w:uiPriority w:val="99"/>
    <w:rsid w:val="00221D1B"/>
    <w:rPr>
      <w:rFonts w:cs="Times New Roman"/>
      <w:szCs w:val="22"/>
    </w:rPr>
  </w:style>
  <w:style w:type="paragraph" w:customStyle="1" w:styleId="210">
    <w:name w:val="Основной текст (2)1"/>
    <w:basedOn w:val="a"/>
    <w:link w:val="22"/>
    <w:uiPriority w:val="99"/>
    <w:rsid w:val="00221D1B"/>
    <w:pPr>
      <w:widowControl w:val="0"/>
      <w:shd w:val="clear" w:color="auto" w:fill="FFFFFF"/>
      <w:spacing w:before="240" w:line="274" w:lineRule="exact"/>
      <w:jc w:val="both"/>
    </w:pPr>
    <w:rPr>
      <w:rFonts w:cs="Times New Roman"/>
      <w:sz w:val="22"/>
      <w:szCs w:val="22"/>
      <w:lang w:val="ru-RU"/>
    </w:rPr>
  </w:style>
  <w:style w:type="paragraph" w:styleId="a8">
    <w:name w:val="List Paragraph"/>
    <w:basedOn w:val="a"/>
    <w:uiPriority w:val="99"/>
    <w:qFormat/>
    <w:rsid w:val="00DE6D2D"/>
    <w:pPr>
      <w:spacing w:after="200" w:line="276" w:lineRule="auto"/>
      <w:ind w:left="720"/>
      <w:contextualSpacing/>
    </w:pPr>
    <w:rPr>
      <w:rFonts w:cs="Times New Roman"/>
      <w:sz w:val="22"/>
      <w:szCs w:val="22"/>
      <w:lang w:val="ru-RU" w:eastAsia="en-US"/>
    </w:rPr>
  </w:style>
  <w:style w:type="character" w:customStyle="1" w:styleId="2Exact">
    <w:name w:val="Основной текст (2) Exact"/>
    <w:uiPriority w:val="99"/>
    <w:rsid w:val="00DE6D2D"/>
    <w:rPr>
      <w:rFonts w:ascii="Times New Roman" w:hAnsi="Times New Roman"/>
      <w:sz w:val="22"/>
      <w:u w:val="none"/>
    </w:rPr>
  </w:style>
  <w:style w:type="paragraph" w:customStyle="1" w:styleId="12">
    <w:name w:val="Абзац списка1"/>
    <w:basedOn w:val="a"/>
    <w:uiPriority w:val="99"/>
    <w:rsid w:val="006F0DF2"/>
    <w:pPr>
      <w:widowControl w:val="0"/>
      <w:autoSpaceDE w:val="0"/>
      <w:autoSpaceDN w:val="0"/>
      <w:ind w:left="1381" w:hanging="360"/>
    </w:pPr>
    <w:rPr>
      <w:rFonts w:ascii="Arial" w:eastAsia="Times New Roman" w:hAnsi="Arial" w:cs="Arial"/>
      <w:sz w:val="22"/>
      <w:szCs w:val="22"/>
      <w:lang w:eastAsia="uk-UA"/>
    </w:rPr>
  </w:style>
  <w:style w:type="paragraph" w:customStyle="1" w:styleId="Default">
    <w:name w:val="Default"/>
    <w:uiPriority w:val="99"/>
    <w:rsid w:val="006F0DF2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456D2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456D26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99"/>
    <w:rsid w:val="00FB7828"/>
    <w:pPr>
      <w:widowControl w:val="0"/>
      <w:autoSpaceDE w:val="0"/>
      <w:autoSpaceDN w:val="0"/>
    </w:pPr>
    <w:rPr>
      <w:rFonts w:ascii="Arial" w:eastAsia="Times New Roman" w:hAnsi="Arial" w:cs="Arial"/>
      <w:sz w:val="22"/>
      <w:szCs w:val="22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182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2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hnpu.edu.u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mc.hnpu.edu.ua/osvitni-prohramy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1596</Words>
  <Characters>10962</Characters>
  <Application>Microsoft Office Word</Application>
  <DocSecurity>0</DocSecurity>
  <Lines>91</Lines>
  <Paragraphs>25</Paragraphs>
  <ScaleCrop>false</ScaleCrop>
  <Company>SPecialiST RePack</Company>
  <LinksUpToDate>false</LinksUpToDate>
  <CharactersWithSpaces>12533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Жерновникова</dc:creator>
  <cp:keywords/>
  <dc:description/>
  <cp:lastModifiedBy>ИПО</cp:lastModifiedBy>
  <cp:revision>8</cp:revision>
  <dcterms:created xsi:type="dcterms:W3CDTF">2021-02-18T07:43:00Z</dcterms:created>
  <dcterms:modified xsi:type="dcterms:W3CDTF">2021-05-17T06:16:00Z</dcterms:modified>
</cp:coreProperties>
</file>